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E9A688" w14:textId="77777777" w:rsidR="00587370" w:rsidRPr="00F15014" w:rsidRDefault="00587370" w:rsidP="00570D2E">
      <w:pPr>
        <w:spacing w:after="0" w:line="360" w:lineRule="auto"/>
        <w:rPr>
          <w:rFonts w:ascii="Open Sans" w:eastAsia="Times New Roman" w:hAnsi="Open Sans" w:cs="Open Sans"/>
          <w:i/>
          <w:sz w:val="24"/>
          <w:szCs w:val="24"/>
          <w:lang w:eastAsia="pl-PL"/>
        </w:rPr>
      </w:pPr>
      <w:bookmarkStart w:id="0" w:name="_GoBack"/>
      <w:bookmarkEnd w:id="0"/>
      <w:r w:rsidRPr="00F15014">
        <w:rPr>
          <w:rFonts w:ascii="Open Sans" w:eastAsia="Times New Roman" w:hAnsi="Open Sans" w:cs="Open Sans"/>
          <w:i/>
          <w:sz w:val="24"/>
          <w:szCs w:val="24"/>
          <w:lang w:eastAsia="pl-PL"/>
        </w:rPr>
        <w:t>Załącznik nr 1 – Opis przedmiotu zamówienia</w:t>
      </w:r>
    </w:p>
    <w:p w14:paraId="5CA69DED" w14:textId="77777777" w:rsidR="00587370" w:rsidRPr="00F15014" w:rsidRDefault="00587370" w:rsidP="00570D2E">
      <w:pPr>
        <w:spacing w:after="0" w:line="360" w:lineRule="auto"/>
        <w:rPr>
          <w:rFonts w:ascii="Open Sans" w:eastAsia="Times New Roman" w:hAnsi="Open Sans" w:cs="Open Sans"/>
          <w:sz w:val="24"/>
          <w:szCs w:val="24"/>
          <w:lang w:eastAsia="pl-PL"/>
        </w:rPr>
      </w:pPr>
    </w:p>
    <w:p w14:paraId="7F0563DC" w14:textId="77777777" w:rsidR="00587370" w:rsidRPr="00F15014" w:rsidRDefault="00587370" w:rsidP="00570D2E">
      <w:pPr>
        <w:spacing w:after="360" w:line="360" w:lineRule="auto"/>
        <w:rPr>
          <w:rFonts w:ascii="Open Sans" w:eastAsia="Times New Roman" w:hAnsi="Open Sans" w:cs="Open Sans"/>
          <w:b/>
          <w:sz w:val="24"/>
          <w:szCs w:val="24"/>
          <w:lang w:eastAsia="pl-PL"/>
        </w:rPr>
      </w:pPr>
      <w:r w:rsidRPr="00F15014">
        <w:rPr>
          <w:rFonts w:ascii="Open Sans" w:eastAsia="Times New Roman" w:hAnsi="Open Sans" w:cs="Open Sans"/>
          <w:b/>
          <w:sz w:val="24"/>
          <w:szCs w:val="24"/>
          <w:lang w:eastAsia="pl-PL"/>
        </w:rPr>
        <w:t>OPIS PRZEDMIOTU ZAMÓWIENIA WRAZ Z KODAMI PRZEDMIOTU ZAMÓWIENIA W OPARCIU O WSPÓLNY SŁOWNIK ZAMÓWIEŃ:</w:t>
      </w:r>
    </w:p>
    <w:p w14:paraId="0CD4FC2A" w14:textId="77777777" w:rsidR="00587370" w:rsidRPr="00F15014" w:rsidRDefault="00587370" w:rsidP="00570D2E">
      <w:pPr>
        <w:tabs>
          <w:tab w:val="left" w:pos="284"/>
        </w:tabs>
        <w:spacing w:after="0" w:line="360" w:lineRule="auto"/>
        <w:rPr>
          <w:rFonts w:ascii="Open Sans" w:hAnsi="Open Sans" w:cs="Open Sans"/>
          <w:sz w:val="24"/>
          <w:szCs w:val="24"/>
        </w:rPr>
      </w:pPr>
      <w:r w:rsidRPr="00F15014">
        <w:rPr>
          <w:rFonts w:ascii="Open Sans" w:eastAsia="Calibri" w:hAnsi="Open Sans" w:cs="Open Sans"/>
          <w:b/>
          <w:sz w:val="24"/>
          <w:szCs w:val="24"/>
        </w:rPr>
        <w:t>Przedmiotem zamówienia jest</w:t>
      </w:r>
      <w:r w:rsidRPr="00F15014">
        <w:rPr>
          <w:rFonts w:ascii="Open Sans" w:eastAsia="Calibri" w:hAnsi="Open Sans" w:cs="Open Sans"/>
          <w:sz w:val="24"/>
          <w:szCs w:val="24"/>
        </w:rPr>
        <w:t xml:space="preserve"> </w:t>
      </w:r>
      <w:r w:rsidR="00B54CD7" w:rsidRPr="00F15014">
        <w:rPr>
          <w:rFonts w:ascii="Open Sans" w:eastAsia="Calibri" w:hAnsi="Open Sans" w:cs="Open Sans"/>
          <w:sz w:val="24"/>
          <w:szCs w:val="24"/>
        </w:rPr>
        <w:t>u</w:t>
      </w:r>
      <w:r w:rsidRPr="00F15014">
        <w:rPr>
          <w:rFonts w:ascii="Open Sans" w:eastAsia="Calibri" w:hAnsi="Open Sans" w:cs="Open Sans"/>
          <w:bCs/>
          <w:sz w:val="24"/>
          <w:szCs w:val="24"/>
        </w:rPr>
        <w:t xml:space="preserve">sługa realizacji </w:t>
      </w:r>
      <w:r w:rsidR="000607A8" w:rsidRPr="00F15014">
        <w:rPr>
          <w:rFonts w:ascii="Open Sans" w:eastAsia="Calibri" w:hAnsi="Open Sans" w:cs="Open Sans"/>
          <w:bCs/>
          <w:sz w:val="24"/>
          <w:szCs w:val="24"/>
        </w:rPr>
        <w:t>zajęć dydaktycznych</w:t>
      </w:r>
      <w:r w:rsidRPr="00F15014">
        <w:rPr>
          <w:rFonts w:ascii="Open Sans" w:eastAsia="Calibri" w:hAnsi="Open Sans" w:cs="Open Sans"/>
          <w:bCs/>
          <w:sz w:val="24"/>
          <w:szCs w:val="24"/>
        </w:rPr>
        <w:t xml:space="preserve"> </w:t>
      </w:r>
      <w:r w:rsidR="00847F77" w:rsidRPr="00F15014">
        <w:rPr>
          <w:rFonts w:ascii="Open Sans" w:eastAsia="Calibri" w:hAnsi="Open Sans" w:cs="Open Sans"/>
          <w:bCs/>
          <w:sz w:val="24"/>
          <w:szCs w:val="24"/>
        </w:rPr>
        <w:t>w </w:t>
      </w:r>
      <w:r w:rsidRPr="00F15014">
        <w:rPr>
          <w:rFonts w:ascii="Open Sans" w:eastAsia="Calibri" w:hAnsi="Open Sans" w:cs="Open Sans"/>
          <w:bCs/>
          <w:sz w:val="24"/>
          <w:szCs w:val="24"/>
        </w:rPr>
        <w:t xml:space="preserve">ramach projektu </w:t>
      </w:r>
      <w:bookmarkStart w:id="1" w:name="_Hlk210290295"/>
      <w:r w:rsidRPr="00F15014">
        <w:rPr>
          <w:rFonts w:ascii="Open Sans" w:hAnsi="Open Sans" w:cs="Open Sans"/>
          <w:sz w:val="24"/>
          <w:szCs w:val="24"/>
        </w:rPr>
        <w:t>pt.:</w:t>
      </w:r>
      <w:r w:rsidR="00C324CC" w:rsidRPr="00F15014">
        <w:rPr>
          <w:rFonts w:ascii="Open Sans" w:hAnsi="Open Sans" w:cs="Open Sans"/>
          <w:sz w:val="24"/>
          <w:szCs w:val="24"/>
        </w:rPr>
        <w:t> </w:t>
      </w:r>
      <w:r w:rsidRPr="00F15014">
        <w:rPr>
          <w:rFonts w:ascii="Open Sans" w:hAnsi="Open Sans" w:cs="Open Sans"/>
          <w:sz w:val="24"/>
          <w:szCs w:val="24"/>
        </w:rPr>
        <w:t xml:space="preserve">„MOSTY ZDROWIA: Tworzenie transgranicznej </w:t>
      </w:r>
      <w:proofErr w:type="spellStart"/>
      <w:r w:rsidRPr="00F15014">
        <w:rPr>
          <w:rFonts w:ascii="Open Sans" w:hAnsi="Open Sans" w:cs="Open Sans"/>
          <w:sz w:val="24"/>
          <w:szCs w:val="24"/>
        </w:rPr>
        <w:t>telemedycznej</w:t>
      </w:r>
      <w:proofErr w:type="spellEnd"/>
      <w:r w:rsidRPr="00F15014">
        <w:rPr>
          <w:rFonts w:ascii="Open Sans" w:hAnsi="Open Sans" w:cs="Open Sans"/>
          <w:sz w:val="24"/>
          <w:szCs w:val="24"/>
        </w:rPr>
        <w:t xml:space="preserve"> platformy </w:t>
      </w:r>
      <w:proofErr w:type="spellStart"/>
      <w:r w:rsidRPr="00F15014">
        <w:rPr>
          <w:rFonts w:ascii="Open Sans" w:hAnsi="Open Sans" w:cs="Open Sans"/>
          <w:sz w:val="24"/>
          <w:szCs w:val="24"/>
        </w:rPr>
        <w:t>diagnostyczno</w:t>
      </w:r>
      <w:proofErr w:type="spellEnd"/>
      <w:r w:rsidRPr="00F15014">
        <w:rPr>
          <w:rFonts w:ascii="Open Sans" w:hAnsi="Open Sans" w:cs="Open Sans"/>
          <w:sz w:val="24"/>
          <w:szCs w:val="24"/>
        </w:rPr>
        <w:t xml:space="preserve"> - terapeutycznej dla lekarzy i pacjentów”, nr Projektu: PLUA.</w:t>
      </w:r>
      <w:r w:rsidR="00B54CD7" w:rsidRPr="00F15014">
        <w:rPr>
          <w:rFonts w:ascii="Open Sans" w:hAnsi="Open Sans" w:cs="Open Sans"/>
          <w:sz w:val="24"/>
          <w:szCs w:val="24"/>
        </w:rPr>
        <w:t>02.01-IP.01-0119/23, nr umowy o </w:t>
      </w:r>
      <w:r w:rsidRPr="00F15014">
        <w:rPr>
          <w:rFonts w:ascii="Open Sans" w:hAnsi="Open Sans" w:cs="Open Sans"/>
          <w:sz w:val="24"/>
          <w:szCs w:val="24"/>
        </w:rPr>
        <w:t>dofinansowanie: PLUA.02.01-IP.01-0119/23-00.</w:t>
      </w:r>
      <w:r w:rsidR="00B86B4C" w:rsidRPr="00F15014">
        <w:rPr>
          <w:rFonts w:ascii="Open Sans" w:hAnsi="Open Sans" w:cs="Open Sans"/>
          <w:sz w:val="24"/>
          <w:szCs w:val="24"/>
        </w:rPr>
        <w:t xml:space="preserve"> </w:t>
      </w:r>
      <w:bookmarkStart w:id="2" w:name="_Hlk210294501"/>
      <w:r w:rsidR="00B86B4C" w:rsidRPr="00F15014">
        <w:rPr>
          <w:rFonts w:ascii="Open Sans" w:hAnsi="Open Sans" w:cs="Open Sans"/>
          <w:sz w:val="24"/>
          <w:szCs w:val="24"/>
        </w:rPr>
        <w:t xml:space="preserve">Projekt dofinansowany ze środków Unii Europejskiej w ramach Programu </w:t>
      </w:r>
      <w:proofErr w:type="spellStart"/>
      <w:r w:rsidR="00B86B4C" w:rsidRPr="00F15014">
        <w:rPr>
          <w:rFonts w:ascii="Open Sans" w:hAnsi="Open Sans" w:cs="Open Sans"/>
          <w:sz w:val="24"/>
          <w:szCs w:val="24"/>
        </w:rPr>
        <w:t>Interreg</w:t>
      </w:r>
      <w:proofErr w:type="spellEnd"/>
      <w:r w:rsidR="00B86B4C" w:rsidRPr="00F15014">
        <w:rPr>
          <w:rFonts w:ascii="Open Sans" w:hAnsi="Open Sans" w:cs="Open Sans"/>
          <w:sz w:val="24"/>
          <w:szCs w:val="24"/>
        </w:rPr>
        <w:t xml:space="preserve"> NEXT Polska – Ukraina 2021-2027, Priorytet 2 Zdrowie.</w:t>
      </w:r>
    </w:p>
    <w:bookmarkEnd w:id="1"/>
    <w:bookmarkEnd w:id="2"/>
    <w:p w14:paraId="61DA99DE" w14:textId="77777777" w:rsidR="00587370" w:rsidRPr="00F15014" w:rsidRDefault="00587370" w:rsidP="00570D2E">
      <w:pPr>
        <w:tabs>
          <w:tab w:val="left" w:pos="426"/>
        </w:tabs>
        <w:spacing w:after="0" w:line="360" w:lineRule="auto"/>
        <w:ind w:right="-1"/>
        <w:rPr>
          <w:rFonts w:ascii="Open Sans" w:eastAsia="Calibri" w:hAnsi="Open Sans" w:cs="Open Sans"/>
          <w:bCs/>
          <w:sz w:val="24"/>
          <w:szCs w:val="24"/>
        </w:rPr>
      </w:pPr>
    </w:p>
    <w:p w14:paraId="1A4DC5D9" w14:textId="58C90CFF" w:rsidR="00C324CC" w:rsidRPr="00F15014" w:rsidRDefault="00587370" w:rsidP="00570D2E">
      <w:pPr>
        <w:spacing w:after="0" w:line="360" w:lineRule="auto"/>
        <w:ind w:right="-1"/>
        <w:rPr>
          <w:rFonts w:ascii="Open Sans" w:eastAsia="Calibri" w:hAnsi="Open Sans" w:cs="Open Sans"/>
          <w:bCs/>
          <w:sz w:val="24"/>
          <w:szCs w:val="24"/>
        </w:rPr>
      </w:pPr>
      <w:r w:rsidRPr="00F15014">
        <w:rPr>
          <w:rFonts w:ascii="Open Sans" w:eastAsia="Calibri" w:hAnsi="Open Sans" w:cs="Open Sans"/>
          <w:bCs/>
          <w:sz w:val="24"/>
          <w:szCs w:val="24"/>
        </w:rPr>
        <w:t xml:space="preserve">Przedmiot zamówienia </w:t>
      </w:r>
      <w:r w:rsidR="00C324CC" w:rsidRPr="00F15014">
        <w:rPr>
          <w:rFonts w:ascii="Open Sans" w:eastAsia="Calibri" w:hAnsi="Open Sans" w:cs="Open Sans"/>
          <w:bCs/>
          <w:sz w:val="24"/>
          <w:szCs w:val="24"/>
        </w:rPr>
        <w:t xml:space="preserve">realizowany będzie w ramach </w:t>
      </w:r>
      <w:r w:rsidR="009B244C">
        <w:rPr>
          <w:rFonts w:ascii="Open Sans" w:eastAsia="Calibri" w:hAnsi="Open Sans" w:cs="Open Sans"/>
          <w:bCs/>
          <w:sz w:val="24"/>
          <w:szCs w:val="24"/>
        </w:rPr>
        <w:t xml:space="preserve">IV </w:t>
      </w:r>
      <w:r w:rsidR="00C324CC" w:rsidRPr="00F15014">
        <w:rPr>
          <w:rFonts w:ascii="Open Sans" w:eastAsia="Calibri" w:hAnsi="Open Sans" w:cs="Open Sans"/>
          <w:bCs/>
          <w:sz w:val="24"/>
          <w:szCs w:val="24"/>
        </w:rPr>
        <w:t xml:space="preserve">edycji </w:t>
      </w:r>
      <w:r w:rsidR="00C324CC" w:rsidRPr="00F15014">
        <w:rPr>
          <w:rFonts w:ascii="Open Sans" w:eastAsia="Calibri" w:hAnsi="Open Sans" w:cs="Open Sans"/>
          <w:kern w:val="3"/>
          <w:sz w:val="24"/>
          <w:szCs w:val="24"/>
          <w:lang w:eastAsia="zh-CN"/>
        </w:rPr>
        <w:t>„Warsztatów okulistycznych - choroby rogówki</w:t>
      </w:r>
      <w:r w:rsidR="00C324CC" w:rsidRPr="00F15014">
        <w:rPr>
          <w:rFonts w:ascii="Open Sans" w:eastAsia="Calibri" w:hAnsi="Open Sans" w:cs="Open Sans"/>
          <w:bCs/>
          <w:kern w:val="3"/>
          <w:sz w:val="24"/>
          <w:szCs w:val="24"/>
          <w:lang w:eastAsia="zh-CN"/>
        </w:rPr>
        <w:t>”</w:t>
      </w:r>
      <w:r w:rsidR="00C324CC" w:rsidRPr="00F15014">
        <w:rPr>
          <w:rFonts w:ascii="Open Sans" w:eastAsia="Calibri" w:hAnsi="Open Sans" w:cs="Open Sans"/>
          <w:kern w:val="3"/>
          <w:sz w:val="24"/>
          <w:szCs w:val="24"/>
          <w:lang w:eastAsia="zh-CN"/>
        </w:rPr>
        <w:t xml:space="preserve"> obejmujących szkolenia z metod diagnostycznych </w:t>
      </w:r>
      <w:r w:rsidR="00DF4D5B">
        <w:rPr>
          <w:rFonts w:ascii="Open Sans" w:eastAsia="Calibri" w:hAnsi="Open Sans" w:cs="Open Sans"/>
          <w:kern w:val="3"/>
          <w:sz w:val="24"/>
          <w:szCs w:val="24"/>
          <w:lang w:eastAsia="zh-CN"/>
        </w:rPr>
        <w:br/>
      </w:r>
      <w:r w:rsidR="00C324CC" w:rsidRPr="00F15014">
        <w:rPr>
          <w:rFonts w:ascii="Open Sans" w:eastAsia="Calibri" w:hAnsi="Open Sans" w:cs="Open Sans"/>
          <w:kern w:val="3"/>
          <w:sz w:val="24"/>
          <w:szCs w:val="24"/>
          <w:lang w:eastAsia="zh-CN"/>
        </w:rPr>
        <w:t>i leczniczych - zachowawczych i chirurgicznych, dla lekarzy z Ukrainy</w:t>
      </w:r>
      <w:r w:rsidR="00C324CC" w:rsidRPr="00F15014">
        <w:rPr>
          <w:rFonts w:ascii="Open Sans" w:eastAsia="Calibri" w:hAnsi="Open Sans" w:cs="Open Sans"/>
          <w:bCs/>
          <w:sz w:val="24"/>
          <w:szCs w:val="24"/>
        </w:rPr>
        <w:t>.</w:t>
      </w:r>
    </w:p>
    <w:p w14:paraId="34ABD466" w14:textId="77777777" w:rsidR="009D30F3" w:rsidRPr="00F15014" w:rsidRDefault="009D30F3" w:rsidP="00570D2E">
      <w:pPr>
        <w:tabs>
          <w:tab w:val="left" w:pos="426"/>
        </w:tabs>
        <w:spacing w:after="0" w:line="360" w:lineRule="auto"/>
        <w:ind w:right="-1"/>
        <w:rPr>
          <w:rFonts w:ascii="Open Sans" w:eastAsia="Calibri" w:hAnsi="Open Sans" w:cs="Open Sans"/>
          <w:bCs/>
          <w:sz w:val="24"/>
          <w:szCs w:val="24"/>
        </w:rPr>
      </w:pPr>
    </w:p>
    <w:p w14:paraId="3F001A3B" w14:textId="77777777" w:rsidR="00587370" w:rsidRDefault="00C324CC" w:rsidP="00570D2E">
      <w:pPr>
        <w:tabs>
          <w:tab w:val="left" w:pos="426"/>
        </w:tabs>
        <w:spacing w:after="0" w:line="360" w:lineRule="auto"/>
        <w:ind w:right="-1"/>
        <w:rPr>
          <w:rFonts w:ascii="Open Sans" w:eastAsia="Calibri" w:hAnsi="Open Sans" w:cs="Open Sans"/>
          <w:bCs/>
          <w:sz w:val="24"/>
          <w:szCs w:val="24"/>
        </w:rPr>
      </w:pPr>
      <w:r w:rsidRPr="00F15014">
        <w:rPr>
          <w:rFonts w:ascii="Open Sans" w:eastAsia="Calibri" w:hAnsi="Open Sans" w:cs="Open Sans"/>
          <w:bCs/>
          <w:sz w:val="24"/>
          <w:szCs w:val="24"/>
        </w:rPr>
        <w:t xml:space="preserve">Przedmiot zamówienia </w:t>
      </w:r>
      <w:r w:rsidR="00587370" w:rsidRPr="00F15014">
        <w:rPr>
          <w:rFonts w:ascii="Open Sans" w:eastAsia="Calibri" w:hAnsi="Open Sans" w:cs="Open Sans"/>
          <w:bCs/>
          <w:sz w:val="24"/>
          <w:szCs w:val="24"/>
        </w:rPr>
        <w:t xml:space="preserve">podzielony jest na następujące </w:t>
      </w:r>
      <w:r w:rsidR="009C0BA6" w:rsidRPr="00F15014">
        <w:rPr>
          <w:rFonts w:ascii="Open Sans" w:eastAsia="Calibri" w:hAnsi="Open Sans" w:cs="Open Sans"/>
          <w:bCs/>
          <w:sz w:val="24"/>
          <w:szCs w:val="24"/>
        </w:rPr>
        <w:t>zadania</w:t>
      </w:r>
      <w:r w:rsidR="006911C6">
        <w:rPr>
          <w:rFonts w:ascii="Open Sans" w:eastAsia="Calibri" w:hAnsi="Open Sans" w:cs="Open Sans"/>
          <w:bCs/>
          <w:sz w:val="24"/>
          <w:szCs w:val="24"/>
        </w:rPr>
        <w:t xml:space="preserve"> realizowane w </w:t>
      </w:r>
      <w:r w:rsidR="009B244C">
        <w:rPr>
          <w:rFonts w:ascii="Open Sans" w:eastAsia="Calibri" w:hAnsi="Open Sans" w:cs="Open Sans"/>
          <w:bCs/>
          <w:sz w:val="24"/>
          <w:szCs w:val="24"/>
        </w:rPr>
        <w:t xml:space="preserve">ramach IV </w:t>
      </w:r>
      <w:r w:rsidR="006911C6">
        <w:rPr>
          <w:rFonts w:ascii="Open Sans" w:eastAsia="Calibri" w:hAnsi="Open Sans" w:cs="Open Sans"/>
          <w:bCs/>
          <w:sz w:val="24"/>
          <w:szCs w:val="24"/>
        </w:rPr>
        <w:t>edycj</w:t>
      </w:r>
      <w:r w:rsidR="009B244C">
        <w:rPr>
          <w:rFonts w:ascii="Open Sans" w:eastAsia="Calibri" w:hAnsi="Open Sans" w:cs="Open Sans"/>
          <w:bCs/>
          <w:sz w:val="24"/>
          <w:szCs w:val="24"/>
        </w:rPr>
        <w:t>i</w:t>
      </w:r>
      <w:r w:rsidR="00587370" w:rsidRPr="00F15014">
        <w:rPr>
          <w:rFonts w:ascii="Open Sans" w:eastAsia="Calibri" w:hAnsi="Open Sans" w:cs="Open Sans"/>
          <w:bCs/>
          <w:sz w:val="24"/>
          <w:szCs w:val="24"/>
        </w:rPr>
        <w:t>:</w:t>
      </w:r>
    </w:p>
    <w:p w14:paraId="01FB26B9" w14:textId="77777777" w:rsidR="009B244C" w:rsidRPr="004F158A" w:rsidRDefault="009B244C" w:rsidP="00570D2E">
      <w:pPr>
        <w:tabs>
          <w:tab w:val="left" w:pos="1560"/>
        </w:tabs>
        <w:suppressAutoHyphens/>
        <w:autoSpaceDN w:val="0"/>
        <w:spacing w:after="60" w:line="360" w:lineRule="auto"/>
        <w:ind w:left="1560" w:right="-11" w:hanging="1560"/>
        <w:rPr>
          <w:rFonts w:ascii="Open Sans" w:eastAsia="Calibri" w:hAnsi="Open Sans" w:cs="Open Sans"/>
          <w:b/>
          <w:kern w:val="3"/>
          <w:sz w:val="24"/>
          <w:szCs w:val="24"/>
          <w:lang w:eastAsia="zh-CN"/>
        </w:rPr>
      </w:pPr>
      <w:r w:rsidRPr="004F158A">
        <w:rPr>
          <w:rFonts w:ascii="Open Sans" w:eastAsia="Calibri" w:hAnsi="Open Sans" w:cs="Open Sans"/>
          <w:kern w:val="3"/>
          <w:sz w:val="24"/>
          <w:szCs w:val="24"/>
          <w:lang w:eastAsia="zh-CN"/>
        </w:rPr>
        <w:t>Zadanie nr 1</w:t>
      </w:r>
      <w:r w:rsidRPr="004F158A">
        <w:rPr>
          <w:rFonts w:ascii="Open Sans" w:eastAsia="Calibri" w:hAnsi="Open Sans" w:cs="Open Sans"/>
          <w:kern w:val="3"/>
          <w:sz w:val="24"/>
          <w:szCs w:val="24"/>
          <w:lang w:eastAsia="zh-CN"/>
        </w:rPr>
        <w:tab/>
      </w:r>
      <w:r w:rsidRPr="004F158A">
        <w:rPr>
          <w:rFonts w:ascii="Open Sans" w:hAnsi="Open Sans" w:cs="Open Sans"/>
          <w:b/>
          <w:sz w:val="24"/>
          <w:szCs w:val="24"/>
        </w:rPr>
        <w:t>Chirurgia zaćmy, część 1</w:t>
      </w:r>
      <w:r w:rsidRPr="004F158A">
        <w:rPr>
          <w:rFonts w:ascii="Open Sans" w:eastAsia="Calibri" w:hAnsi="Open Sans" w:cs="Open Sans"/>
          <w:b/>
          <w:kern w:val="3"/>
          <w:sz w:val="24"/>
          <w:szCs w:val="24"/>
          <w:lang w:eastAsia="zh-CN"/>
        </w:rPr>
        <w:t xml:space="preserve"> – Zakres tematyczny:</w:t>
      </w:r>
    </w:p>
    <w:p w14:paraId="1B094028" w14:textId="77777777" w:rsidR="009B244C" w:rsidRPr="004F158A" w:rsidRDefault="009B244C" w:rsidP="0043707D">
      <w:pPr>
        <w:pStyle w:val="Akapitzlist"/>
        <w:numPr>
          <w:ilvl w:val="0"/>
          <w:numId w:val="7"/>
        </w:numPr>
        <w:shd w:val="clear" w:color="auto" w:fill="FDFDFD"/>
        <w:ind w:left="312" w:hanging="284"/>
        <w:rPr>
          <w:rFonts w:ascii="Open Sans" w:eastAsia="Times New Roman" w:hAnsi="Open Sans" w:cs="Open Sans"/>
          <w:sz w:val="24"/>
          <w:szCs w:val="24"/>
          <w:lang w:eastAsia="pl-PL"/>
        </w:rPr>
      </w:pPr>
      <w:r w:rsidRPr="004F158A">
        <w:rPr>
          <w:rFonts w:ascii="Open Sans" w:eastAsia="Times New Roman" w:hAnsi="Open Sans" w:cs="Open Sans"/>
          <w:sz w:val="24"/>
          <w:szCs w:val="24"/>
          <w:lang w:eastAsia="pl-PL"/>
        </w:rPr>
        <w:t>Wprowadzenie do chirurgii zaćmy, istotne aspekty anatomiczne.</w:t>
      </w:r>
    </w:p>
    <w:p w14:paraId="4CEEF3CF" w14:textId="77777777" w:rsidR="009B244C" w:rsidRPr="004F158A" w:rsidRDefault="009B244C" w:rsidP="0043707D">
      <w:pPr>
        <w:pStyle w:val="Akapitzlist"/>
        <w:numPr>
          <w:ilvl w:val="0"/>
          <w:numId w:val="7"/>
        </w:numPr>
        <w:shd w:val="clear" w:color="auto" w:fill="FDFDFD"/>
        <w:ind w:left="312" w:hanging="284"/>
        <w:rPr>
          <w:rFonts w:ascii="Open Sans" w:eastAsia="Times New Roman" w:hAnsi="Open Sans" w:cs="Open Sans"/>
          <w:sz w:val="24"/>
          <w:szCs w:val="24"/>
          <w:lang w:eastAsia="pl-PL"/>
        </w:rPr>
      </w:pPr>
      <w:r w:rsidRPr="004F158A">
        <w:rPr>
          <w:rFonts w:ascii="Open Sans" w:eastAsia="Times New Roman" w:hAnsi="Open Sans" w:cs="Open Sans"/>
          <w:sz w:val="24"/>
          <w:szCs w:val="24"/>
          <w:lang w:eastAsia="pl-PL"/>
        </w:rPr>
        <w:t>Obliczanie IOL i wybór soczewki.</w:t>
      </w:r>
    </w:p>
    <w:p w14:paraId="060C1C4D" w14:textId="77777777" w:rsidR="009B244C" w:rsidRPr="004F158A" w:rsidRDefault="009B244C" w:rsidP="0043707D">
      <w:pPr>
        <w:pStyle w:val="Akapitzlist"/>
        <w:numPr>
          <w:ilvl w:val="0"/>
          <w:numId w:val="7"/>
        </w:numPr>
        <w:shd w:val="clear" w:color="auto" w:fill="FDFDFD"/>
        <w:ind w:left="312" w:hanging="284"/>
        <w:rPr>
          <w:rFonts w:ascii="Open Sans" w:eastAsia="Times New Roman" w:hAnsi="Open Sans" w:cs="Open Sans"/>
          <w:sz w:val="24"/>
          <w:szCs w:val="24"/>
          <w:lang w:eastAsia="pl-PL"/>
        </w:rPr>
      </w:pPr>
      <w:r w:rsidRPr="004F158A">
        <w:rPr>
          <w:rFonts w:ascii="Open Sans" w:eastAsia="Times New Roman" w:hAnsi="Open Sans" w:cs="Open Sans"/>
          <w:sz w:val="24"/>
          <w:szCs w:val="24"/>
          <w:lang w:eastAsia="pl-PL"/>
        </w:rPr>
        <w:t>Technika fakoemulsyfikacji.</w:t>
      </w:r>
    </w:p>
    <w:p w14:paraId="19A6701F" w14:textId="77777777" w:rsidR="009B244C" w:rsidRPr="004F158A" w:rsidRDefault="009B244C" w:rsidP="00570D2E">
      <w:pPr>
        <w:spacing w:after="0" w:line="360" w:lineRule="auto"/>
        <w:ind w:right="-1"/>
        <w:rPr>
          <w:rFonts w:ascii="Open Sans" w:eastAsia="Calibri" w:hAnsi="Open Sans" w:cs="Open Sans"/>
          <w:kern w:val="3"/>
          <w:sz w:val="24"/>
          <w:szCs w:val="24"/>
          <w:lang w:eastAsia="zh-CN"/>
        </w:rPr>
      </w:pPr>
      <w:r w:rsidRPr="004F158A">
        <w:rPr>
          <w:rFonts w:ascii="Open Sans" w:eastAsia="Calibri" w:hAnsi="Open Sans" w:cs="Open Sans"/>
          <w:kern w:val="3"/>
          <w:sz w:val="24"/>
          <w:szCs w:val="24"/>
          <w:lang w:eastAsia="zh-CN"/>
        </w:rPr>
        <w:t>Zadanie obejmuje realizację łącznie 5 godzin dydaktycznych.</w:t>
      </w:r>
    </w:p>
    <w:p w14:paraId="212806F1" w14:textId="77777777" w:rsidR="009B244C" w:rsidRPr="004F158A" w:rsidRDefault="009B244C" w:rsidP="00570D2E">
      <w:pPr>
        <w:tabs>
          <w:tab w:val="left" w:pos="1560"/>
        </w:tabs>
        <w:suppressAutoHyphens/>
        <w:autoSpaceDN w:val="0"/>
        <w:spacing w:after="60" w:line="360" w:lineRule="auto"/>
        <w:ind w:left="1560" w:right="-11" w:hanging="1560"/>
        <w:rPr>
          <w:rFonts w:ascii="Open Sans" w:eastAsia="Calibri" w:hAnsi="Open Sans" w:cs="Open Sans"/>
          <w:b/>
          <w:kern w:val="3"/>
          <w:sz w:val="24"/>
          <w:szCs w:val="24"/>
          <w:lang w:eastAsia="zh-CN"/>
        </w:rPr>
      </w:pPr>
      <w:r w:rsidRPr="004F158A">
        <w:rPr>
          <w:rFonts w:ascii="Open Sans" w:eastAsia="Calibri" w:hAnsi="Open Sans" w:cs="Open Sans"/>
          <w:kern w:val="3"/>
          <w:sz w:val="24"/>
          <w:szCs w:val="24"/>
          <w:lang w:eastAsia="zh-CN"/>
        </w:rPr>
        <w:t>Zadanie nr 2</w:t>
      </w:r>
      <w:r w:rsidRPr="004F158A">
        <w:rPr>
          <w:rFonts w:ascii="Open Sans" w:eastAsia="Calibri" w:hAnsi="Open Sans" w:cs="Open Sans"/>
          <w:kern w:val="3"/>
          <w:sz w:val="24"/>
          <w:szCs w:val="24"/>
          <w:lang w:eastAsia="zh-CN"/>
        </w:rPr>
        <w:tab/>
      </w:r>
      <w:r w:rsidRPr="004F158A">
        <w:rPr>
          <w:rFonts w:ascii="Open Sans" w:hAnsi="Open Sans" w:cs="Open Sans"/>
          <w:b/>
          <w:sz w:val="24"/>
          <w:szCs w:val="24"/>
        </w:rPr>
        <w:t>Chirurgia zaćmy, część 2</w:t>
      </w:r>
      <w:r w:rsidRPr="004F158A">
        <w:rPr>
          <w:rFonts w:ascii="Open Sans" w:eastAsia="Calibri" w:hAnsi="Open Sans" w:cs="Open Sans"/>
          <w:b/>
          <w:kern w:val="3"/>
          <w:sz w:val="24"/>
          <w:szCs w:val="24"/>
          <w:lang w:eastAsia="zh-CN"/>
        </w:rPr>
        <w:t xml:space="preserve"> – Zakres tematyczny:</w:t>
      </w:r>
    </w:p>
    <w:p w14:paraId="179F0F70" w14:textId="77777777" w:rsidR="009B244C" w:rsidRPr="004F158A" w:rsidRDefault="009B244C" w:rsidP="0043707D">
      <w:pPr>
        <w:pStyle w:val="Akapitzlist"/>
        <w:numPr>
          <w:ilvl w:val="0"/>
          <w:numId w:val="8"/>
        </w:numPr>
        <w:shd w:val="clear" w:color="auto" w:fill="FDFDFD"/>
        <w:ind w:left="454" w:hanging="284"/>
        <w:rPr>
          <w:rFonts w:ascii="Open Sans" w:eastAsia="Times New Roman" w:hAnsi="Open Sans" w:cs="Open Sans"/>
          <w:sz w:val="24"/>
          <w:szCs w:val="24"/>
          <w:lang w:eastAsia="pl-PL"/>
        </w:rPr>
      </w:pPr>
      <w:r w:rsidRPr="004F158A">
        <w:rPr>
          <w:rFonts w:ascii="Open Sans" w:eastAsia="Times New Roman" w:hAnsi="Open Sans" w:cs="Open Sans"/>
          <w:sz w:val="24"/>
          <w:szCs w:val="24"/>
          <w:lang w:eastAsia="pl-PL"/>
        </w:rPr>
        <w:t>Powikłania fakoemulsyfikacji i ich leczenie.</w:t>
      </w:r>
    </w:p>
    <w:p w14:paraId="4C2004E4" w14:textId="77777777" w:rsidR="009B244C" w:rsidRPr="004F158A" w:rsidRDefault="009B244C" w:rsidP="0043707D">
      <w:pPr>
        <w:pStyle w:val="Akapitzlist"/>
        <w:numPr>
          <w:ilvl w:val="0"/>
          <w:numId w:val="8"/>
        </w:numPr>
        <w:shd w:val="clear" w:color="auto" w:fill="FDFDFD"/>
        <w:ind w:left="454" w:hanging="284"/>
        <w:rPr>
          <w:rFonts w:ascii="Open Sans" w:eastAsia="Times New Roman" w:hAnsi="Open Sans" w:cs="Open Sans"/>
          <w:sz w:val="24"/>
          <w:szCs w:val="24"/>
          <w:lang w:eastAsia="pl-PL"/>
        </w:rPr>
      </w:pPr>
      <w:r w:rsidRPr="004F158A">
        <w:rPr>
          <w:rFonts w:ascii="Open Sans" w:eastAsia="Times New Roman" w:hAnsi="Open Sans" w:cs="Open Sans"/>
          <w:sz w:val="24"/>
          <w:szCs w:val="24"/>
          <w:lang w:eastAsia="pl-PL"/>
        </w:rPr>
        <w:t>Trudne przypadki kliniczne podczas operacji zaćmy.</w:t>
      </w:r>
      <w:r w:rsidRPr="004F158A">
        <w:rPr>
          <w:rFonts w:ascii="Open Sans" w:eastAsia="Calibri" w:hAnsi="Open Sans" w:cs="Open Sans"/>
          <w:kern w:val="3"/>
          <w:sz w:val="24"/>
          <w:szCs w:val="24"/>
          <w:lang w:eastAsia="zh-CN"/>
        </w:rPr>
        <w:t xml:space="preserve"> </w:t>
      </w:r>
    </w:p>
    <w:p w14:paraId="03688A6E" w14:textId="77777777" w:rsidR="009B244C" w:rsidRPr="004F158A" w:rsidRDefault="009B244C" w:rsidP="00570D2E">
      <w:pPr>
        <w:shd w:val="clear" w:color="auto" w:fill="FDFDFD"/>
        <w:rPr>
          <w:rFonts w:ascii="Open Sans" w:eastAsia="Calibri" w:hAnsi="Open Sans" w:cs="Open Sans"/>
          <w:kern w:val="3"/>
          <w:sz w:val="24"/>
          <w:szCs w:val="24"/>
          <w:lang w:eastAsia="zh-CN"/>
        </w:rPr>
      </w:pPr>
      <w:r w:rsidRPr="004F158A">
        <w:rPr>
          <w:rFonts w:ascii="Open Sans" w:eastAsia="Calibri" w:hAnsi="Open Sans" w:cs="Open Sans"/>
          <w:kern w:val="3"/>
          <w:sz w:val="24"/>
          <w:szCs w:val="24"/>
          <w:lang w:eastAsia="zh-CN"/>
        </w:rPr>
        <w:t>Zadanie obejmuje realizację 3 godzin dydaktycznych.</w:t>
      </w:r>
    </w:p>
    <w:p w14:paraId="5C934B24" w14:textId="77777777" w:rsidR="009B244C" w:rsidRPr="004F158A" w:rsidRDefault="009B244C" w:rsidP="00570D2E">
      <w:pPr>
        <w:shd w:val="clear" w:color="auto" w:fill="FDFDFD"/>
        <w:rPr>
          <w:rFonts w:ascii="Open Sans" w:eastAsia="Calibri" w:hAnsi="Open Sans" w:cs="Open Sans"/>
          <w:kern w:val="3"/>
          <w:sz w:val="24"/>
          <w:szCs w:val="24"/>
          <w:lang w:eastAsia="zh-CN"/>
        </w:rPr>
      </w:pPr>
    </w:p>
    <w:p w14:paraId="19B6923A" w14:textId="77777777" w:rsidR="009B244C" w:rsidRPr="004F158A" w:rsidRDefault="009B244C" w:rsidP="00570D2E">
      <w:pPr>
        <w:shd w:val="clear" w:color="auto" w:fill="FDFDFD"/>
        <w:rPr>
          <w:rFonts w:ascii="Open Sans" w:eastAsia="Calibri" w:hAnsi="Open Sans" w:cs="Open Sans"/>
          <w:b/>
          <w:kern w:val="3"/>
          <w:sz w:val="24"/>
          <w:szCs w:val="24"/>
          <w:lang w:eastAsia="zh-CN"/>
        </w:rPr>
      </w:pPr>
      <w:r w:rsidRPr="004F158A">
        <w:rPr>
          <w:rFonts w:ascii="Open Sans" w:eastAsia="Calibri" w:hAnsi="Open Sans" w:cs="Open Sans"/>
          <w:kern w:val="3"/>
          <w:sz w:val="24"/>
          <w:szCs w:val="24"/>
          <w:lang w:eastAsia="zh-CN"/>
        </w:rPr>
        <w:lastRenderedPageBreak/>
        <w:t>Zadanie nr 3</w:t>
      </w:r>
      <w:r w:rsidRPr="004F158A">
        <w:rPr>
          <w:rFonts w:ascii="Open Sans" w:eastAsia="Calibri" w:hAnsi="Open Sans" w:cs="Open Sans"/>
          <w:kern w:val="3"/>
          <w:sz w:val="24"/>
          <w:szCs w:val="24"/>
          <w:lang w:eastAsia="zh-CN"/>
        </w:rPr>
        <w:tab/>
        <w:t xml:space="preserve"> </w:t>
      </w:r>
      <w:r w:rsidRPr="004F158A">
        <w:rPr>
          <w:rFonts w:ascii="Open Sans" w:hAnsi="Open Sans" w:cs="Open Sans"/>
          <w:b/>
          <w:sz w:val="24"/>
          <w:szCs w:val="24"/>
        </w:rPr>
        <w:t xml:space="preserve">Chirurgia rogówki </w:t>
      </w:r>
      <w:r w:rsidRPr="004F158A">
        <w:rPr>
          <w:rFonts w:ascii="Open Sans" w:eastAsia="Calibri" w:hAnsi="Open Sans" w:cs="Open Sans"/>
          <w:b/>
          <w:kern w:val="3"/>
          <w:sz w:val="24"/>
          <w:szCs w:val="24"/>
          <w:lang w:eastAsia="zh-CN"/>
        </w:rPr>
        <w:t>– Zakres tematyczny:</w:t>
      </w:r>
    </w:p>
    <w:p w14:paraId="0C146F00" w14:textId="77777777" w:rsidR="009B244C" w:rsidRPr="004F158A" w:rsidRDefault="008807FA" w:rsidP="00B03752">
      <w:pPr>
        <w:pStyle w:val="Akapitzlist"/>
        <w:numPr>
          <w:ilvl w:val="0"/>
          <w:numId w:val="9"/>
        </w:numPr>
        <w:suppressAutoHyphens/>
        <w:autoSpaceDN w:val="0"/>
        <w:spacing w:after="0" w:line="240" w:lineRule="auto"/>
        <w:ind w:left="284" w:right="-11" w:hanging="284"/>
        <w:rPr>
          <w:rFonts w:ascii="Open Sans" w:eastAsia="Calibri" w:hAnsi="Open Sans" w:cs="Open Sans"/>
          <w:kern w:val="3"/>
          <w:sz w:val="24"/>
          <w:szCs w:val="24"/>
          <w:lang w:eastAsia="zh-CN"/>
        </w:rPr>
      </w:pPr>
      <w:r>
        <w:rPr>
          <w:rFonts w:ascii="Open Sans" w:eastAsia="Times New Roman" w:hAnsi="Open Sans" w:cs="Open Sans"/>
          <w:sz w:val="24"/>
          <w:szCs w:val="24"/>
          <w:lang w:eastAsia="pl-PL"/>
        </w:rPr>
        <w:t>Poważne stany</w:t>
      </w:r>
      <w:r w:rsidR="009B244C" w:rsidRPr="004F158A">
        <w:rPr>
          <w:rFonts w:ascii="Open Sans" w:eastAsia="Times New Roman" w:hAnsi="Open Sans" w:cs="Open Sans"/>
          <w:sz w:val="24"/>
          <w:szCs w:val="24"/>
          <w:shd w:val="clear" w:color="auto" w:fill="FFFFFF" w:themeFill="background1"/>
          <w:lang w:eastAsia="pl-PL"/>
        </w:rPr>
        <w:t xml:space="preserve"> prowadzące</w:t>
      </w:r>
      <w:r w:rsidR="009B244C" w:rsidRPr="004F158A">
        <w:rPr>
          <w:rFonts w:ascii="Open Sans" w:eastAsia="Times New Roman" w:hAnsi="Open Sans" w:cs="Open Sans"/>
          <w:sz w:val="24"/>
          <w:szCs w:val="24"/>
          <w:lang w:eastAsia="pl-PL"/>
        </w:rPr>
        <w:t xml:space="preserve"> do przeszczepu rogówki.</w:t>
      </w:r>
    </w:p>
    <w:p w14:paraId="06F301C2" w14:textId="77777777" w:rsidR="009B244C" w:rsidRPr="004F158A" w:rsidRDefault="009B244C" w:rsidP="00B03752">
      <w:pPr>
        <w:pStyle w:val="Akapitzlist"/>
        <w:numPr>
          <w:ilvl w:val="0"/>
          <w:numId w:val="9"/>
        </w:numPr>
        <w:shd w:val="clear" w:color="auto" w:fill="FDFDFD"/>
        <w:spacing w:after="0" w:line="240" w:lineRule="auto"/>
        <w:ind w:left="284" w:hanging="284"/>
        <w:rPr>
          <w:rFonts w:ascii="Open Sans" w:eastAsia="Times New Roman" w:hAnsi="Open Sans" w:cs="Open Sans"/>
          <w:sz w:val="24"/>
          <w:szCs w:val="24"/>
          <w:lang w:eastAsia="pl-PL"/>
        </w:rPr>
      </w:pPr>
      <w:r w:rsidRPr="004F158A">
        <w:rPr>
          <w:rFonts w:ascii="Open Sans" w:eastAsia="Times New Roman" w:hAnsi="Open Sans" w:cs="Open Sans"/>
          <w:sz w:val="24"/>
          <w:szCs w:val="24"/>
          <w:lang w:eastAsia="pl-PL"/>
        </w:rPr>
        <w:t>Techniki keratoplastyki</w:t>
      </w:r>
      <w:r w:rsidR="00882257">
        <w:rPr>
          <w:rFonts w:ascii="Open Sans" w:eastAsia="Times New Roman" w:hAnsi="Open Sans" w:cs="Open Sans"/>
          <w:sz w:val="24"/>
          <w:szCs w:val="24"/>
          <w:lang w:eastAsia="pl-PL"/>
        </w:rPr>
        <w:t>.</w:t>
      </w:r>
    </w:p>
    <w:p w14:paraId="33973024" w14:textId="77777777" w:rsidR="009B244C" w:rsidRPr="004F158A" w:rsidRDefault="009B244C" w:rsidP="00570D2E">
      <w:pPr>
        <w:suppressAutoHyphens/>
        <w:autoSpaceDN w:val="0"/>
        <w:spacing w:after="60" w:line="360" w:lineRule="auto"/>
        <w:ind w:right="-11"/>
        <w:rPr>
          <w:rFonts w:ascii="Open Sans" w:eastAsia="Calibri" w:hAnsi="Open Sans" w:cs="Open Sans"/>
          <w:kern w:val="3"/>
          <w:sz w:val="24"/>
          <w:szCs w:val="24"/>
          <w:lang w:eastAsia="zh-CN"/>
        </w:rPr>
      </w:pPr>
      <w:r w:rsidRPr="004F158A">
        <w:rPr>
          <w:rFonts w:ascii="Open Sans" w:eastAsia="Calibri" w:hAnsi="Open Sans" w:cs="Open Sans"/>
          <w:kern w:val="3"/>
          <w:sz w:val="24"/>
          <w:szCs w:val="24"/>
          <w:lang w:eastAsia="zh-CN"/>
        </w:rPr>
        <w:t>Zadanie obejmuje realizację 4 godzin dydaktycznych.</w:t>
      </w:r>
    </w:p>
    <w:p w14:paraId="4A1EA58D" w14:textId="77777777" w:rsidR="009B244C" w:rsidRPr="004F158A" w:rsidRDefault="009B244C" w:rsidP="00570D2E">
      <w:pPr>
        <w:suppressAutoHyphens/>
        <w:autoSpaceDN w:val="0"/>
        <w:spacing w:after="60" w:line="360" w:lineRule="auto"/>
        <w:ind w:right="-11"/>
        <w:rPr>
          <w:rFonts w:ascii="Open Sans" w:eastAsia="Calibri" w:hAnsi="Open Sans" w:cs="Open Sans"/>
          <w:b/>
          <w:kern w:val="3"/>
          <w:sz w:val="24"/>
          <w:szCs w:val="24"/>
          <w:lang w:eastAsia="zh-CN"/>
        </w:rPr>
      </w:pPr>
      <w:r w:rsidRPr="004F158A">
        <w:rPr>
          <w:rFonts w:ascii="Open Sans" w:eastAsia="Calibri" w:hAnsi="Open Sans" w:cs="Open Sans"/>
          <w:kern w:val="3"/>
          <w:sz w:val="24"/>
          <w:szCs w:val="24"/>
          <w:lang w:eastAsia="zh-CN"/>
        </w:rPr>
        <w:t>Zadanie nr 4</w:t>
      </w:r>
      <w:r w:rsidRPr="004F158A">
        <w:rPr>
          <w:rFonts w:ascii="Open Sans" w:eastAsia="Calibri" w:hAnsi="Open Sans" w:cs="Open Sans"/>
          <w:kern w:val="3"/>
          <w:sz w:val="24"/>
          <w:szCs w:val="24"/>
          <w:lang w:eastAsia="zh-CN"/>
        </w:rPr>
        <w:tab/>
        <w:t xml:space="preserve"> </w:t>
      </w:r>
      <w:proofErr w:type="spellStart"/>
      <w:r w:rsidRPr="004F158A">
        <w:rPr>
          <w:rFonts w:ascii="Open Sans" w:hAnsi="Open Sans" w:cs="Open Sans"/>
          <w:b/>
          <w:sz w:val="24"/>
          <w:szCs w:val="24"/>
        </w:rPr>
        <w:t>Okuloplastyka</w:t>
      </w:r>
      <w:proofErr w:type="spellEnd"/>
      <w:r w:rsidRPr="004F158A">
        <w:rPr>
          <w:rFonts w:ascii="Open Sans" w:hAnsi="Open Sans" w:cs="Open Sans"/>
          <w:b/>
          <w:sz w:val="24"/>
          <w:szCs w:val="24"/>
        </w:rPr>
        <w:t xml:space="preserve"> część 1 </w:t>
      </w:r>
      <w:r w:rsidRPr="004F158A">
        <w:rPr>
          <w:rFonts w:ascii="Open Sans" w:eastAsia="Calibri" w:hAnsi="Open Sans" w:cs="Open Sans"/>
          <w:b/>
          <w:kern w:val="3"/>
          <w:sz w:val="24"/>
          <w:szCs w:val="24"/>
          <w:lang w:eastAsia="zh-CN"/>
        </w:rPr>
        <w:t>– Zakres tematyczny:</w:t>
      </w:r>
    </w:p>
    <w:p w14:paraId="14C1EF36" w14:textId="77777777" w:rsidR="009B244C" w:rsidRPr="004F158A" w:rsidRDefault="009B244C" w:rsidP="0043707D">
      <w:pPr>
        <w:pStyle w:val="Akapitzlist"/>
        <w:numPr>
          <w:ilvl w:val="0"/>
          <w:numId w:val="10"/>
        </w:numPr>
        <w:shd w:val="clear" w:color="auto" w:fill="FDFDFD"/>
        <w:tabs>
          <w:tab w:val="left" w:pos="312"/>
          <w:tab w:val="left" w:pos="454"/>
        </w:tabs>
        <w:ind w:left="170" w:hanging="170"/>
        <w:rPr>
          <w:rFonts w:ascii="Open Sans" w:eastAsia="Times New Roman" w:hAnsi="Open Sans" w:cs="Open Sans"/>
          <w:sz w:val="24"/>
          <w:szCs w:val="24"/>
          <w:lang w:eastAsia="pl-PL"/>
        </w:rPr>
      </w:pPr>
      <w:r w:rsidRPr="004F158A">
        <w:rPr>
          <w:rFonts w:ascii="Open Sans" w:eastAsia="Times New Roman" w:hAnsi="Open Sans" w:cs="Open Sans"/>
          <w:sz w:val="24"/>
          <w:szCs w:val="24"/>
          <w:lang w:eastAsia="pl-PL"/>
        </w:rPr>
        <w:t>Urazy gałki ocznej i oczodołu.</w:t>
      </w:r>
    </w:p>
    <w:p w14:paraId="6F02AE0D" w14:textId="77777777" w:rsidR="009B244C" w:rsidRPr="004F158A" w:rsidRDefault="009B244C" w:rsidP="0043707D">
      <w:pPr>
        <w:pStyle w:val="Akapitzlist"/>
        <w:numPr>
          <w:ilvl w:val="0"/>
          <w:numId w:val="10"/>
        </w:numPr>
        <w:shd w:val="clear" w:color="auto" w:fill="FDFDFD"/>
        <w:tabs>
          <w:tab w:val="left" w:pos="312"/>
          <w:tab w:val="left" w:pos="454"/>
        </w:tabs>
        <w:ind w:left="170" w:hanging="170"/>
        <w:rPr>
          <w:rFonts w:ascii="Open Sans" w:eastAsia="Times New Roman" w:hAnsi="Open Sans" w:cs="Open Sans"/>
          <w:sz w:val="24"/>
          <w:szCs w:val="24"/>
          <w:lang w:eastAsia="pl-PL"/>
        </w:rPr>
      </w:pPr>
      <w:r w:rsidRPr="004F158A">
        <w:rPr>
          <w:rFonts w:ascii="Open Sans" w:eastAsia="Times New Roman" w:hAnsi="Open Sans" w:cs="Open Sans"/>
          <w:sz w:val="24"/>
          <w:szCs w:val="24"/>
          <w:lang w:eastAsia="pl-PL"/>
        </w:rPr>
        <w:t xml:space="preserve">Kluczowe aspekty anatomiczne w </w:t>
      </w:r>
      <w:proofErr w:type="spellStart"/>
      <w:r w:rsidRPr="004F158A">
        <w:rPr>
          <w:rFonts w:ascii="Open Sans" w:eastAsia="Times New Roman" w:hAnsi="Open Sans" w:cs="Open Sans"/>
          <w:sz w:val="24"/>
          <w:szCs w:val="24"/>
          <w:lang w:eastAsia="pl-PL"/>
        </w:rPr>
        <w:t>okuloplastyce</w:t>
      </w:r>
      <w:proofErr w:type="spellEnd"/>
      <w:r w:rsidRPr="004F158A">
        <w:rPr>
          <w:rFonts w:ascii="Open Sans" w:eastAsia="Times New Roman" w:hAnsi="Open Sans" w:cs="Open Sans"/>
          <w:sz w:val="24"/>
          <w:szCs w:val="24"/>
          <w:lang w:eastAsia="pl-PL"/>
        </w:rPr>
        <w:t xml:space="preserve"> i ich znaczenie praktyczne.</w:t>
      </w:r>
    </w:p>
    <w:p w14:paraId="54DC14D8" w14:textId="77777777" w:rsidR="009B244C" w:rsidRPr="004F158A" w:rsidRDefault="009B244C" w:rsidP="00570D2E">
      <w:pPr>
        <w:suppressAutoHyphens/>
        <w:autoSpaceDN w:val="0"/>
        <w:spacing w:after="60" w:line="360" w:lineRule="auto"/>
        <w:ind w:right="-11"/>
        <w:rPr>
          <w:rFonts w:ascii="Open Sans" w:eastAsia="Calibri" w:hAnsi="Open Sans" w:cs="Open Sans"/>
          <w:kern w:val="3"/>
          <w:sz w:val="24"/>
          <w:szCs w:val="24"/>
          <w:lang w:eastAsia="zh-CN"/>
        </w:rPr>
      </w:pPr>
      <w:r w:rsidRPr="004F158A">
        <w:rPr>
          <w:rFonts w:ascii="Open Sans" w:eastAsia="Calibri" w:hAnsi="Open Sans" w:cs="Open Sans"/>
          <w:kern w:val="3"/>
          <w:sz w:val="24"/>
          <w:szCs w:val="24"/>
          <w:lang w:eastAsia="zh-CN"/>
        </w:rPr>
        <w:t>Zadanie obejmuje realizację 3 godzin dydaktycznych.</w:t>
      </w:r>
    </w:p>
    <w:p w14:paraId="1A188082" w14:textId="77777777" w:rsidR="009B244C" w:rsidRPr="004F158A" w:rsidRDefault="009B244C" w:rsidP="00570D2E">
      <w:pPr>
        <w:suppressAutoHyphens/>
        <w:autoSpaceDN w:val="0"/>
        <w:spacing w:after="60" w:line="360" w:lineRule="auto"/>
        <w:ind w:right="-11"/>
        <w:rPr>
          <w:rFonts w:ascii="Open Sans" w:eastAsia="Calibri" w:hAnsi="Open Sans" w:cs="Open Sans"/>
          <w:b/>
          <w:kern w:val="3"/>
          <w:sz w:val="24"/>
          <w:szCs w:val="24"/>
          <w:lang w:eastAsia="zh-CN"/>
        </w:rPr>
      </w:pPr>
      <w:r w:rsidRPr="004F158A">
        <w:rPr>
          <w:rFonts w:ascii="Open Sans" w:eastAsia="Calibri" w:hAnsi="Open Sans" w:cs="Open Sans"/>
          <w:kern w:val="3"/>
          <w:sz w:val="24"/>
          <w:szCs w:val="24"/>
          <w:lang w:eastAsia="zh-CN"/>
        </w:rPr>
        <w:t>Zadanie nr 5</w:t>
      </w:r>
      <w:r w:rsidRPr="004F158A">
        <w:rPr>
          <w:rFonts w:ascii="Open Sans" w:eastAsia="Calibri" w:hAnsi="Open Sans" w:cs="Open Sans"/>
          <w:kern w:val="3"/>
          <w:sz w:val="24"/>
          <w:szCs w:val="24"/>
          <w:lang w:eastAsia="zh-CN"/>
        </w:rPr>
        <w:tab/>
        <w:t xml:space="preserve"> </w:t>
      </w:r>
      <w:proofErr w:type="spellStart"/>
      <w:r w:rsidRPr="004F158A">
        <w:rPr>
          <w:rFonts w:ascii="Open Sans" w:hAnsi="Open Sans" w:cs="Open Sans"/>
          <w:b/>
          <w:sz w:val="24"/>
          <w:szCs w:val="24"/>
        </w:rPr>
        <w:t>Okuloplastyka</w:t>
      </w:r>
      <w:proofErr w:type="spellEnd"/>
      <w:r w:rsidRPr="004F158A">
        <w:rPr>
          <w:rFonts w:ascii="Open Sans" w:hAnsi="Open Sans" w:cs="Open Sans"/>
          <w:b/>
          <w:sz w:val="24"/>
          <w:szCs w:val="24"/>
        </w:rPr>
        <w:t xml:space="preserve"> część 2 </w:t>
      </w:r>
      <w:r w:rsidRPr="004F158A">
        <w:rPr>
          <w:rFonts w:ascii="Open Sans" w:eastAsia="Calibri" w:hAnsi="Open Sans" w:cs="Open Sans"/>
          <w:b/>
          <w:kern w:val="3"/>
          <w:sz w:val="24"/>
          <w:szCs w:val="24"/>
          <w:lang w:eastAsia="zh-CN"/>
        </w:rPr>
        <w:t>– Zakres tematyczny:</w:t>
      </w:r>
    </w:p>
    <w:p w14:paraId="3906AD21" w14:textId="77777777" w:rsidR="009B244C" w:rsidRPr="0072786A" w:rsidRDefault="009B244C" w:rsidP="008623ED">
      <w:pPr>
        <w:pStyle w:val="Akapitzlist"/>
        <w:numPr>
          <w:ilvl w:val="0"/>
          <w:numId w:val="11"/>
        </w:numPr>
        <w:suppressAutoHyphens/>
        <w:autoSpaceDN w:val="0"/>
        <w:spacing w:after="0" w:line="240" w:lineRule="auto"/>
        <w:ind w:left="284" w:right="-11" w:hanging="284"/>
        <w:rPr>
          <w:rFonts w:ascii="Open Sans" w:eastAsia="Calibri" w:hAnsi="Open Sans" w:cs="Open Sans"/>
          <w:b/>
          <w:kern w:val="3"/>
          <w:sz w:val="24"/>
          <w:szCs w:val="24"/>
          <w:lang w:eastAsia="zh-CN"/>
        </w:rPr>
      </w:pPr>
      <w:r w:rsidRPr="004F158A">
        <w:rPr>
          <w:rFonts w:ascii="Open Sans" w:eastAsia="Times New Roman" w:hAnsi="Open Sans" w:cs="Open Sans"/>
          <w:sz w:val="24"/>
          <w:szCs w:val="24"/>
          <w:lang w:eastAsia="pl-PL"/>
        </w:rPr>
        <w:t xml:space="preserve">Zaburzenia ustawienia powiek oraz metody leczenia. </w:t>
      </w:r>
      <w:r w:rsidRPr="0072786A">
        <w:rPr>
          <w:rFonts w:ascii="Open Sans" w:eastAsia="Times New Roman" w:hAnsi="Open Sans" w:cs="Open Sans"/>
          <w:sz w:val="24"/>
          <w:szCs w:val="24"/>
          <w:lang w:eastAsia="pl-PL"/>
        </w:rPr>
        <w:t>Diagnostyka i leczenie nowotworów powiek</w:t>
      </w:r>
      <w:r w:rsidR="008807FA" w:rsidRPr="0072786A">
        <w:rPr>
          <w:rFonts w:ascii="Open Sans" w:eastAsia="Times New Roman" w:hAnsi="Open Sans" w:cs="Open Sans"/>
          <w:sz w:val="24"/>
          <w:szCs w:val="24"/>
          <w:lang w:eastAsia="pl-PL"/>
        </w:rPr>
        <w:t xml:space="preserve">. </w:t>
      </w:r>
      <w:r w:rsidRPr="0072786A">
        <w:rPr>
          <w:rFonts w:ascii="Open Sans" w:eastAsia="Times New Roman" w:hAnsi="Open Sans" w:cs="Open Sans"/>
          <w:sz w:val="24"/>
          <w:szCs w:val="24"/>
          <w:lang w:eastAsia="pl-PL"/>
        </w:rPr>
        <w:t>Zaburzenia odpływu łez. Chirurgia dróg łzowych.</w:t>
      </w:r>
    </w:p>
    <w:p w14:paraId="502CA3C7" w14:textId="77777777" w:rsidR="009B244C" w:rsidRPr="004F158A" w:rsidRDefault="009B244C" w:rsidP="00570D2E">
      <w:pPr>
        <w:suppressAutoHyphens/>
        <w:autoSpaceDN w:val="0"/>
        <w:spacing w:after="60" w:line="360" w:lineRule="auto"/>
        <w:ind w:right="-11"/>
        <w:rPr>
          <w:rFonts w:ascii="Open Sans" w:eastAsia="Calibri" w:hAnsi="Open Sans" w:cs="Open Sans"/>
          <w:kern w:val="3"/>
          <w:sz w:val="24"/>
          <w:szCs w:val="24"/>
          <w:lang w:eastAsia="zh-CN"/>
        </w:rPr>
      </w:pPr>
      <w:r w:rsidRPr="004F158A">
        <w:rPr>
          <w:rFonts w:ascii="Open Sans" w:eastAsia="Calibri" w:hAnsi="Open Sans" w:cs="Open Sans"/>
          <w:kern w:val="3"/>
          <w:sz w:val="24"/>
          <w:szCs w:val="24"/>
          <w:lang w:eastAsia="zh-CN"/>
        </w:rPr>
        <w:t>Zadanie obejmuje realizację 6 godzin dydaktycznych.</w:t>
      </w:r>
    </w:p>
    <w:p w14:paraId="5B93EC7F" w14:textId="77777777" w:rsidR="009B244C" w:rsidRPr="004F158A" w:rsidRDefault="009B244C" w:rsidP="00570D2E">
      <w:pPr>
        <w:suppressAutoHyphens/>
        <w:autoSpaceDN w:val="0"/>
        <w:spacing w:after="60" w:line="360" w:lineRule="auto"/>
        <w:ind w:right="-11"/>
        <w:rPr>
          <w:rFonts w:ascii="Open Sans" w:eastAsia="Calibri" w:hAnsi="Open Sans" w:cs="Open Sans"/>
          <w:b/>
          <w:kern w:val="3"/>
          <w:sz w:val="24"/>
          <w:szCs w:val="24"/>
          <w:lang w:eastAsia="zh-CN"/>
        </w:rPr>
      </w:pPr>
      <w:r w:rsidRPr="004F158A">
        <w:rPr>
          <w:rFonts w:ascii="Open Sans" w:eastAsia="Calibri" w:hAnsi="Open Sans" w:cs="Open Sans"/>
          <w:kern w:val="3"/>
          <w:sz w:val="24"/>
          <w:szCs w:val="24"/>
          <w:lang w:eastAsia="zh-CN"/>
        </w:rPr>
        <w:t xml:space="preserve">Zadanie nr 6 </w:t>
      </w:r>
      <w:proofErr w:type="spellStart"/>
      <w:r w:rsidRPr="004F158A">
        <w:rPr>
          <w:rFonts w:ascii="Open Sans" w:hAnsi="Open Sans" w:cs="Open Sans"/>
          <w:b/>
          <w:sz w:val="24"/>
          <w:szCs w:val="24"/>
        </w:rPr>
        <w:t>Okuloplastyka</w:t>
      </w:r>
      <w:proofErr w:type="spellEnd"/>
      <w:r w:rsidRPr="004F158A">
        <w:rPr>
          <w:rFonts w:ascii="Open Sans" w:hAnsi="Open Sans" w:cs="Open Sans"/>
          <w:b/>
          <w:sz w:val="24"/>
          <w:szCs w:val="24"/>
        </w:rPr>
        <w:t xml:space="preserve"> część 3 </w:t>
      </w:r>
      <w:r w:rsidRPr="004F158A">
        <w:rPr>
          <w:rFonts w:ascii="Open Sans" w:eastAsia="Calibri" w:hAnsi="Open Sans" w:cs="Open Sans"/>
          <w:b/>
          <w:kern w:val="3"/>
          <w:sz w:val="24"/>
          <w:szCs w:val="24"/>
          <w:lang w:eastAsia="zh-CN"/>
        </w:rPr>
        <w:t>– Zakres tematyczny:</w:t>
      </w:r>
    </w:p>
    <w:p w14:paraId="54E4B0DB" w14:textId="77777777" w:rsidR="009B244C" w:rsidRPr="004F158A" w:rsidRDefault="009B244C" w:rsidP="0043707D">
      <w:pPr>
        <w:pStyle w:val="Akapitzlist"/>
        <w:numPr>
          <w:ilvl w:val="0"/>
          <w:numId w:val="12"/>
        </w:numPr>
        <w:shd w:val="clear" w:color="auto" w:fill="FFFFFF" w:themeFill="background1"/>
        <w:ind w:left="324" w:hanging="284"/>
        <w:rPr>
          <w:rFonts w:ascii="Open Sans" w:eastAsia="Times New Roman" w:hAnsi="Open Sans" w:cs="Open Sans"/>
          <w:sz w:val="24"/>
          <w:szCs w:val="24"/>
          <w:lang w:eastAsia="pl-PL"/>
        </w:rPr>
      </w:pPr>
      <w:r w:rsidRPr="004F158A">
        <w:rPr>
          <w:rFonts w:ascii="Open Sans" w:eastAsia="Times New Roman" w:hAnsi="Open Sans" w:cs="Open Sans"/>
          <w:sz w:val="24"/>
          <w:szCs w:val="24"/>
          <w:shd w:val="clear" w:color="auto" w:fill="FFFFFF" w:themeFill="background1"/>
          <w:lang w:eastAsia="pl-PL"/>
        </w:rPr>
        <w:t>Zabiegi estetyczne</w:t>
      </w:r>
      <w:r w:rsidRPr="004F158A">
        <w:rPr>
          <w:rFonts w:ascii="Open Sans" w:eastAsia="Times New Roman" w:hAnsi="Open Sans" w:cs="Open Sans"/>
          <w:sz w:val="24"/>
          <w:szCs w:val="24"/>
          <w:lang w:eastAsia="pl-PL"/>
        </w:rPr>
        <w:t xml:space="preserve"> obszaru oczodołu. Znaczenie poprawnego oznaczania, praktyka</w:t>
      </w:r>
      <w:r w:rsidR="00882257">
        <w:rPr>
          <w:rFonts w:ascii="Open Sans" w:eastAsia="Times New Roman" w:hAnsi="Open Sans" w:cs="Open Sans"/>
          <w:sz w:val="24"/>
          <w:szCs w:val="24"/>
          <w:lang w:eastAsia="pl-PL"/>
        </w:rPr>
        <w:t>.</w:t>
      </w:r>
    </w:p>
    <w:p w14:paraId="6461B0E6" w14:textId="77777777" w:rsidR="009B244C" w:rsidRPr="004F158A" w:rsidRDefault="009B244C" w:rsidP="00570D2E">
      <w:pPr>
        <w:suppressAutoHyphens/>
        <w:autoSpaceDN w:val="0"/>
        <w:spacing w:after="60" w:line="360" w:lineRule="auto"/>
        <w:ind w:right="-11"/>
        <w:rPr>
          <w:rFonts w:ascii="Open Sans" w:eastAsia="Calibri" w:hAnsi="Open Sans" w:cs="Open Sans"/>
          <w:kern w:val="3"/>
          <w:sz w:val="24"/>
          <w:szCs w:val="24"/>
          <w:lang w:eastAsia="zh-CN"/>
        </w:rPr>
      </w:pPr>
      <w:r w:rsidRPr="004F158A">
        <w:rPr>
          <w:rFonts w:ascii="Open Sans" w:eastAsia="Calibri" w:hAnsi="Open Sans" w:cs="Open Sans"/>
          <w:kern w:val="3"/>
          <w:sz w:val="24"/>
          <w:szCs w:val="24"/>
          <w:lang w:eastAsia="zh-CN"/>
        </w:rPr>
        <w:t>Zadanie obejmuje realizację 4 godzin dydaktycznych.</w:t>
      </w:r>
    </w:p>
    <w:p w14:paraId="12CC649D" w14:textId="77777777" w:rsidR="009B244C" w:rsidRPr="004F158A" w:rsidRDefault="009B244C" w:rsidP="00570D2E">
      <w:pPr>
        <w:suppressAutoHyphens/>
        <w:autoSpaceDN w:val="0"/>
        <w:spacing w:after="60" w:line="360" w:lineRule="auto"/>
        <w:ind w:right="-11"/>
        <w:rPr>
          <w:rFonts w:ascii="Open Sans" w:eastAsia="Calibri" w:hAnsi="Open Sans" w:cs="Open Sans"/>
          <w:b/>
          <w:kern w:val="3"/>
          <w:sz w:val="24"/>
          <w:szCs w:val="24"/>
          <w:lang w:eastAsia="zh-CN"/>
        </w:rPr>
      </w:pPr>
      <w:r w:rsidRPr="004F158A">
        <w:rPr>
          <w:rFonts w:ascii="Open Sans" w:eastAsia="Calibri" w:hAnsi="Open Sans" w:cs="Open Sans"/>
          <w:kern w:val="3"/>
          <w:sz w:val="24"/>
          <w:szCs w:val="24"/>
          <w:lang w:eastAsia="zh-CN"/>
        </w:rPr>
        <w:t>Zadanie nr 7</w:t>
      </w:r>
      <w:r w:rsidRPr="004F158A">
        <w:rPr>
          <w:rFonts w:ascii="Open Sans" w:eastAsia="Calibri" w:hAnsi="Open Sans" w:cs="Open Sans"/>
          <w:kern w:val="3"/>
          <w:sz w:val="24"/>
          <w:szCs w:val="24"/>
          <w:lang w:eastAsia="zh-CN"/>
        </w:rPr>
        <w:tab/>
        <w:t xml:space="preserve"> </w:t>
      </w:r>
      <w:proofErr w:type="spellStart"/>
      <w:r w:rsidRPr="004F158A">
        <w:rPr>
          <w:rFonts w:ascii="Open Sans" w:hAnsi="Open Sans" w:cs="Open Sans"/>
          <w:b/>
          <w:sz w:val="24"/>
          <w:szCs w:val="24"/>
        </w:rPr>
        <w:t>Okuloplastyka</w:t>
      </w:r>
      <w:proofErr w:type="spellEnd"/>
      <w:r w:rsidRPr="004F158A">
        <w:rPr>
          <w:rFonts w:ascii="Open Sans" w:hAnsi="Open Sans" w:cs="Open Sans"/>
          <w:b/>
          <w:sz w:val="24"/>
          <w:szCs w:val="24"/>
        </w:rPr>
        <w:t xml:space="preserve"> część 4 </w:t>
      </w:r>
      <w:r w:rsidRPr="004F158A">
        <w:rPr>
          <w:rFonts w:ascii="Open Sans" w:eastAsia="Calibri" w:hAnsi="Open Sans" w:cs="Open Sans"/>
          <w:b/>
          <w:kern w:val="3"/>
          <w:sz w:val="24"/>
          <w:szCs w:val="24"/>
          <w:lang w:eastAsia="zh-CN"/>
        </w:rPr>
        <w:t>– Zakres tematyczny:</w:t>
      </w:r>
    </w:p>
    <w:p w14:paraId="463C9494" w14:textId="77777777" w:rsidR="009B244C" w:rsidRPr="004F158A" w:rsidRDefault="009B244C" w:rsidP="0043707D">
      <w:pPr>
        <w:pStyle w:val="Akapitzlist"/>
        <w:numPr>
          <w:ilvl w:val="0"/>
          <w:numId w:val="13"/>
        </w:numPr>
        <w:tabs>
          <w:tab w:val="left" w:pos="1985"/>
        </w:tabs>
        <w:suppressAutoHyphens/>
        <w:autoSpaceDN w:val="0"/>
        <w:spacing w:after="60" w:line="360" w:lineRule="auto"/>
        <w:ind w:left="426" w:right="-11" w:hanging="284"/>
        <w:rPr>
          <w:rFonts w:ascii="Open Sans" w:hAnsi="Open Sans" w:cs="Open Sans"/>
          <w:sz w:val="24"/>
          <w:szCs w:val="24"/>
        </w:rPr>
      </w:pPr>
      <w:r w:rsidRPr="004F158A">
        <w:rPr>
          <w:rFonts w:ascii="Open Sans" w:eastAsia="Times New Roman" w:hAnsi="Open Sans" w:cs="Open Sans"/>
          <w:sz w:val="24"/>
          <w:szCs w:val="24"/>
          <w:lang w:eastAsia="pl-PL"/>
        </w:rPr>
        <w:t>Operacje rekonstrukcyjne obszaru oczodołu – od prostych do złożonych</w:t>
      </w:r>
      <w:r w:rsidRPr="004F158A">
        <w:rPr>
          <w:rFonts w:ascii="Open Sans" w:eastAsia="Calibri" w:hAnsi="Open Sans" w:cs="Open Sans"/>
          <w:kern w:val="3"/>
          <w:sz w:val="24"/>
          <w:szCs w:val="24"/>
          <w:lang w:eastAsia="zh-CN"/>
        </w:rPr>
        <w:t>.</w:t>
      </w:r>
    </w:p>
    <w:p w14:paraId="1D1CDECA" w14:textId="77777777" w:rsidR="009B244C" w:rsidRPr="004F158A" w:rsidRDefault="009B244C" w:rsidP="00570D2E">
      <w:pPr>
        <w:tabs>
          <w:tab w:val="left" w:pos="1985"/>
        </w:tabs>
        <w:suppressAutoHyphens/>
        <w:autoSpaceDN w:val="0"/>
        <w:spacing w:after="60" w:line="360" w:lineRule="auto"/>
        <w:ind w:right="-11"/>
        <w:rPr>
          <w:rFonts w:ascii="Open Sans" w:eastAsia="Calibri" w:hAnsi="Open Sans" w:cs="Open Sans"/>
          <w:kern w:val="3"/>
          <w:sz w:val="24"/>
          <w:szCs w:val="24"/>
          <w:lang w:eastAsia="zh-CN"/>
        </w:rPr>
      </w:pPr>
      <w:r w:rsidRPr="004F158A">
        <w:rPr>
          <w:rFonts w:ascii="Open Sans" w:eastAsia="Calibri" w:hAnsi="Open Sans" w:cs="Open Sans"/>
          <w:kern w:val="3"/>
          <w:sz w:val="24"/>
          <w:szCs w:val="24"/>
          <w:lang w:eastAsia="zh-CN"/>
        </w:rPr>
        <w:t>Zadanie obejmuje realizację 3 godzin dydaktycznych.</w:t>
      </w:r>
    </w:p>
    <w:p w14:paraId="779BA9DF" w14:textId="77777777" w:rsidR="009B244C" w:rsidRPr="004F158A" w:rsidRDefault="009B244C" w:rsidP="00570D2E">
      <w:pPr>
        <w:tabs>
          <w:tab w:val="left" w:pos="1985"/>
        </w:tabs>
        <w:suppressAutoHyphens/>
        <w:autoSpaceDN w:val="0"/>
        <w:spacing w:after="60" w:line="360" w:lineRule="auto"/>
        <w:ind w:right="-11"/>
        <w:rPr>
          <w:rFonts w:ascii="Open Sans" w:eastAsia="Calibri" w:hAnsi="Open Sans" w:cs="Open Sans"/>
          <w:b/>
          <w:kern w:val="3"/>
          <w:sz w:val="24"/>
          <w:szCs w:val="24"/>
          <w:lang w:eastAsia="zh-CN"/>
        </w:rPr>
      </w:pPr>
      <w:r w:rsidRPr="004F158A">
        <w:rPr>
          <w:rFonts w:ascii="Open Sans" w:eastAsia="Calibri" w:hAnsi="Open Sans" w:cs="Open Sans"/>
          <w:kern w:val="3"/>
          <w:sz w:val="24"/>
          <w:szCs w:val="24"/>
          <w:lang w:eastAsia="zh-CN"/>
        </w:rPr>
        <w:t xml:space="preserve">Zadanie nr 8 </w:t>
      </w:r>
      <w:r w:rsidRPr="004F158A">
        <w:rPr>
          <w:rFonts w:ascii="Open Sans" w:eastAsia="Calibri" w:hAnsi="Open Sans" w:cs="Open Sans"/>
          <w:b/>
          <w:kern w:val="3"/>
          <w:sz w:val="24"/>
          <w:szCs w:val="24"/>
          <w:lang w:eastAsia="zh-CN"/>
        </w:rPr>
        <w:t>Retinopatia wcześniacza</w:t>
      </w:r>
      <w:r w:rsidRPr="004F158A">
        <w:rPr>
          <w:rFonts w:ascii="Open Sans" w:hAnsi="Open Sans" w:cs="Open Sans"/>
          <w:b/>
          <w:sz w:val="24"/>
          <w:szCs w:val="24"/>
        </w:rPr>
        <w:t xml:space="preserve"> część 1 </w:t>
      </w:r>
      <w:r w:rsidRPr="004F158A">
        <w:rPr>
          <w:rFonts w:ascii="Open Sans" w:eastAsia="Calibri" w:hAnsi="Open Sans" w:cs="Open Sans"/>
          <w:b/>
          <w:kern w:val="3"/>
          <w:sz w:val="24"/>
          <w:szCs w:val="24"/>
          <w:lang w:eastAsia="zh-CN"/>
        </w:rPr>
        <w:t>– Zakres tematyczny:</w:t>
      </w:r>
    </w:p>
    <w:p w14:paraId="29D0BC96" w14:textId="77777777" w:rsidR="009B244C" w:rsidRPr="004F158A" w:rsidRDefault="009B244C" w:rsidP="0043707D">
      <w:pPr>
        <w:pStyle w:val="Akapitzlist"/>
        <w:numPr>
          <w:ilvl w:val="0"/>
          <w:numId w:val="5"/>
        </w:numPr>
        <w:shd w:val="clear" w:color="auto" w:fill="FDFDFD"/>
        <w:ind w:left="324" w:hanging="284"/>
        <w:rPr>
          <w:rFonts w:ascii="Open Sans" w:eastAsia="Times New Roman" w:hAnsi="Open Sans" w:cs="Open Sans"/>
          <w:sz w:val="24"/>
          <w:szCs w:val="24"/>
          <w:lang w:eastAsia="pl-PL"/>
        </w:rPr>
      </w:pPr>
      <w:r w:rsidRPr="004F158A">
        <w:rPr>
          <w:rFonts w:ascii="Open Sans" w:eastAsia="Times New Roman" w:hAnsi="Open Sans" w:cs="Open Sans"/>
          <w:sz w:val="24"/>
          <w:szCs w:val="24"/>
          <w:lang w:eastAsia="pl-PL"/>
        </w:rPr>
        <w:t>Opis przypadku.</w:t>
      </w:r>
    </w:p>
    <w:p w14:paraId="47DF819C" w14:textId="77777777" w:rsidR="009B244C" w:rsidRPr="004F158A" w:rsidRDefault="009B244C" w:rsidP="0043707D">
      <w:pPr>
        <w:pStyle w:val="Akapitzlist"/>
        <w:numPr>
          <w:ilvl w:val="0"/>
          <w:numId w:val="5"/>
        </w:numPr>
        <w:shd w:val="clear" w:color="auto" w:fill="FDFDFD"/>
        <w:ind w:left="324" w:hanging="284"/>
        <w:rPr>
          <w:rFonts w:ascii="Open Sans" w:eastAsia="Times New Roman" w:hAnsi="Open Sans" w:cs="Open Sans"/>
          <w:sz w:val="24"/>
          <w:szCs w:val="24"/>
          <w:lang w:eastAsia="pl-PL"/>
        </w:rPr>
      </w:pPr>
      <w:r w:rsidRPr="004F158A">
        <w:rPr>
          <w:rFonts w:ascii="Open Sans" w:eastAsia="Times New Roman" w:hAnsi="Open Sans" w:cs="Open Sans"/>
          <w:sz w:val="24"/>
          <w:szCs w:val="24"/>
          <w:lang w:eastAsia="pl-PL"/>
        </w:rPr>
        <w:t>Diagnoza retinopatii wcześniaczej: problemy i rozwiązania.</w:t>
      </w:r>
    </w:p>
    <w:p w14:paraId="647C2393" w14:textId="77777777" w:rsidR="009B244C" w:rsidRPr="004F158A" w:rsidRDefault="009B244C" w:rsidP="00570D2E">
      <w:pPr>
        <w:tabs>
          <w:tab w:val="left" w:pos="1985"/>
        </w:tabs>
        <w:suppressAutoHyphens/>
        <w:autoSpaceDN w:val="0"/>
        <w:spacing w:after="60" w:line="360" w:lineRule="auto"/>
        <w:ind w:right="-11"/>
        <w:rPr>
          <w:rFonts w:ascii="Open Sans" w:eastAsia="Calibri" w:hAnsi="Open Sans" w:cs="Open Sans"/>
          <w:kern w:val="3"/>
          <w:sz w:val="24"/>
          <w:szCs w:val="24"/>
          <w:lang w:eastAsia="zh-CN"/>
        </w:rPr>
      </w:pPr>
      <w:r w:rsidRPr="004F158A">
        <w:rPr>
          <w:rFonts w:ascii="Open Sans" w:eastAsia="Calibri" w:hAnsi="Open Sans" w:cs="Open Sans"/>
          <w:kern w:val="3"/>
          <w:sz w:val="24"/>
          <w:szCs w:val="24"/>
          <w:lang w:eastAsia="zh-CN"/>
        </w:rPr>
        <w:t>Zadanie obejmuje realizację 3 godzin dydaktycznych.</w:t>
      </w:r>
    </w:p>
    <w:p w14:paraId="096D9972" w14:textId="77777777" w:rsidR="009B244C" w:rsidRPr="004F158A" w:rsidRDefault="009B244C" w:rsidP="00570D2E">
      <w:pPr>
        <w:suppressAutoHyphens/>
        <w:autoSpaceDN w:val="0"/>
        <w:spacing w:after="60" w:line="360" w:lineRule="auto"/>
        <w:ind w:right="-11"/>
        <w:rPr>
          <w:rFonts w:ascii="Open Sans" w:eastAsia="Calibri" w:hAnsi="Open Sans" w:cs="Open Sans"/>
          <w:b/>
          <w:kern w:val="3"/>
          <w:sz w:val="24"/>
          <w:szCs w:val="24"/>
          <w:lang w:eastAsia="zh-CN"/>
        </w:rPr>
      </w:pPr>
      <w:r w:rsidRPr="004F158A">
        <w:rPr>
          <w:rFonts w:ascii="Open Sans" w:eastAsia="Calibri" w:hAnsi="Open Sans" w:cs="Open Sans"/>
          <w:kern w:val="3"/>
          <w:sz w:val="24"/>
          <w:szCs w:val="24"/>
          <w:lang w:eastAsia="zh-CN"/>
        </w:rPr>
        <w:t xml:space="preserve">Zadanie nr 9 </w:t>
      </w:r>
      <w:r w:rsidRPr="004F158A">
        <w:rPr>
          <w:rFonts w:ascii="Open Sans" w:eastAsia="Calibri" w:hAnsi="Open Sans" w:cs="Open Sans"/>
          <w:b/>
          <w:kern w:val="3"/>
          <w:sz w:val="24"/>
          <w:szCs w:val="24"/>
          <w:lang w:eastAsia="zh-CN"/>
        </w:rPr>
        <w:t>Retinopatia wcześniacza</w:t>
      </w:r>
      <w:r w:rsidRPr="004F158A">
        <w:rPr>
          <w:rFonts w:ascii="Open Sans" w:eastAsia="Calibri" w:hAnsi="Open Sans" w:cs="Open Sans"/>
          <w:kern w:val="3"/>
          <w:sz w:val="24"/>
          <w:szCs w:val="24"/>
          <w:lang w:eastAsia="zh-CN"/>
        </w:rPr>
        <w:t xml:space="preserve"> </w:t>
      </w:r>
      <w:r w:rsidRPr="004F158A">
        <w:rPr>
          <w:rFonts w:ascii="Open Sans" w:hAnsi="Open Sans" w:cs="Open Sans"/>
          <w:b/>
          <w:sz w:val="24"/>
          <w:szCs w:val="24"/>
        </w:rPr>
        <w:t xml:space="preserve">część 2 </w:t>
      </w:r>
      <w:r w:rsidRPr="004F158A">
        <w:rPr>
          <w:rFonts w:ascii="Open Sans" w:eastAsia="Calibri" w:hAnsi="Open Sans" w:cs="Open Sans"/>
          <w:b/>
          <w:kern w:val="3"/>
          <w:sz w:val="24"/>
          <w:szCs w:val="24"/>
          <w:lang w:eastAsia="zh-CN"/>
        </w:rPr>
        <w:t>– Zakres tematyczny:</w:t>
      </w:r>
    </w:p>
    <w:p w14:paraId="4CA45220" w14:textId="77777777" w:rsidR="009B244C" w:rsidRPr="004F158A" w:rsidRDefault="009B244C" w:rsidP="0043707D">
      <w:pPr>
        <w:pStyle w:val="Zwykytekst"/>
        <w:numPr>
          <w:ilvl w:val="0"/>
          <w:numId w:val="6"/>
        </w:numPr>
        <w:ind w:left="324" w:hanging="218"/>
        <w:rPr>
          <w:rFonts w:ascii="Open Sans" w:hAnsi="Open Sans" w:cs="Open Sans"/>
          <w:sz w:val="24"/>
          <w:szCs w:val="24"/>
        </w:rPr>
      </w:pPr>
      <w:r w:rsidRPr="004F158A">
        <w:rPr>
          <w:rFonts w:ascii="Open Sans" w:hAnsi="Open Sans" w:cs="Open Sans"/>
          <w:sz w:val="24"/>
          <w:szCs w:val="24"/>
        </w:rPr>
        <w:t xml:space="preserve">Współczesna klasyfikacja retinopatii wcześniaczej -  światowe trendy w diagnostyce i leczeniu. </w:t>
      </w:r>
    </w:p>
    <w:p w14:paraId="56EF79CE" w14:textId="77777777" w:rsidR="009B244C" w:rsidRPr="004F158A" w:rsidRDefault="009B244C" w:rsidP="0043707D">
      <w:pPr>
        <w:pStyle w:val="Akapitzlist"/>
        <w:numPr>
          <w:ilvl w:val="0"/>
          <w:numId w:val="6"/>
        </w:numPr>
        <w:shd w:val="clear" w:color="auto" w:fill="FDFDFD"/>
        <w:ind w:left="324" w:hanging="218"/>
        <w:rPr>
          <w:rStyle w:val="rynqvb"/>
          <w:rFonts w:ascii="Open Sans" w:eastAsia="Times New Roman" w:hAnsi="Open Sans" w:cs="Open Sans"/>
          <w:sz w:val="24"/>
          <w:szCs w:val="24"/>
          <w:lang w:eastAsia="pl-PL"/>
        </w:rPr>
      </w:pPr>
      <w:r w:rsidRPr="004F158A">
        <w:rPr>
          <w:rFonts w:ascii="Open Sans" w:eastAsia="Times New Roman" w:hAnsi="Open Sans" w:cs="Open Sans"/>
          <w:sz w:val="24"/>
          <w:szCs w:val="24"/>
          <w:lang w:eastAsia="pl-PL"/>
        </w:rPr>
        <w:t>Leczenie retinopatii wcześniaczej: czas interwencji, rodzaje terapii, protokoły badania po interwencji.</w:t>
      </w:r>
    </w:p>
    <w:p w14:paraId="3C20A80E" w14:textId="77777777" w:rsidR="009B244C" w:rsidRPr="00FF03EF" w:rsidRDefault="009B244C" w:rsidP="00570D2E">
      <w:pPr>
        <w:suppressAutoHyphens/>
        <w:autoSpaceDN w:val="0"/>
        <w:spacing w:after="60" w:line="360" w:lineRule="auto"/>
        <w:ind w:right="-11"/>
        <w:rPr>
          <w:rFonts w:ascii="Open Sans" w:eastAsia="Calibri" w:hAnsi="Open Sans" w:cs="Open Sans"/>
          <w:kern w:val="3"/>
          <w:sz w:val="24"/>
          <w:szCs w:val="24"/>
          <w:lang w:eastAsia="zh-CN"/>
        </w:rPr>
      </w:pPr>
      <w:r w:rsidRPr="00FF03EF">
        <w:rPr>
          <w:rFonts w:ascii="Open Sans" w:eastAsia="Calibri" w:hAnsi="Open Sans" w:cs="Open Sans"/>
          <w:kern w:val="3"/>
          <w:sz w:val="24"/>
          <w:szCs w:val="24"/>
          <w:lang w:eastAsia="zh-CN"/>
        </w:rPr>
        <w:t>Zadanie obejmuje realizację 4 godzin dydaktycznych.</w:t>
      </w:r>
    </w:p>
    <w:p w14:paraId="4BDC0138" w14:textId="77777777" w:rsidR="009B244C" w:rsidRDefault="009B244C" w:rsidP="00570D2E">
      <w:pPr>
        <w:tabs>
          <w:tab w:val="left" w:pos="426"/>
        </w:tabs>
        <w:spacing w:after="0" w:line="360" w:lineRule="auto"/>
        <w:ind w:right="-1"/>
        <w:rPr>
          <w:rFonts w:ascii="Open Sans" w:eastAsia="Calibri" w:hAnsi="Open Sans" w:cs="Open Sans"/>
          <w:bCs/>
          <w:sz w:val="24"/>
          <w:szCs w:val="24"/>
        </w:rPr>
      </w:pPr>
    </w:p>
    <w:p w14:paraId="52279CE8" w14:textId="77777777" w:rsidR="00587370" w:rsidRPr="00F15014" w:rsidRDefault="00587370" w:rsidP="00570D2E">
      <w:pPr>
        <w:tabs>
          <w:tab w:val="left" w:pos="426"/>
        </w:tabs>
        <w:spacing w:after="0" w:line="360" w:lineRule="auto"/>
        <w:ind w:right="-1"/>
        <w:rPr>
          <w:rFonts w:ascii="Open Sans" w:eastAsia="Calibri" w:hAnsi="Open Sans" w:cs="Open Sans"/>
          <w:bCs/>
          <w:sz w:val="24"/>
          <w:szCs w:val="24"/>
        </w:rPr>
      </w:pPr>
      <w:r w:rsidRPr="00F15014">
        <w:rPr>
          <w:rFonts w:ascii="Open Sans" w:eastAsia="Calibri" w:hAnsi="Open Sans" w:cs="Open Sans"/>
          <w:b/>
          <w:bCs/>
          <w:sz w:val="24"/>
          <w:szCs w:val="24"/>
        </w:rPr>
        <w:t xml:space="preserve">Usługa obejmuje: </w:t>
      </w:r>
      <w:r w:rsidRPr="00F15014">
        <w:rPr>
          <w:rFonts w:ascii="Open Sans" w:eastAsia="Calibri" w:hAnsi="Open Sans" w:cs="Open Sans"/>
          <w:bCs/>
          <w:sz w:val="24"/>
          <w:szCs w:val="24"/>
        </w:rPr>
        <w:t xml:space="preserve">przeprowadzenie </w:t>
      </w:r>
      <w:r w:rsidR="005D03AE" w:rsidRPr="00F15014">
        <w:rPr>
          <w:rFonts w:ascii="Open Sans" w:eastAsia="Calibri" w:hAnsi="Open Sans" w:cs="Open Sans"/>
          <w:bCs/>
          <w:sz w:val="24"/>
          <w:szCs w:val="24"/>
        </w:rPr>
        <w:t>zajęć dydaktycznych</w:t>
      </w:r>
      <w:r w:rsidRPr="00F15014">
        <w:rPr>
          <w:rFonts w:ascii="Open Sans" w:eastAsia="Calibri" w:hAnsi="Open Sans" w:cs="Open Sans"/>
          <w:bCs/>
          <w:sz w:val="24"/>
          <w:szCs w:val="24"/>
        </w:rPr>
        <w:t>, przygotowanie materiałów</w:t>
      </w:r>
      <w:r w:rsidR="00650E27" w:rsidRPr="00F15014">
        <w:rPr>
          <w:rFonts w:ascii="Open Sans" w:eastAsia="Calibri" w:hAnsi="Open Sans" w:cs="Open Sans"/>
          <w:bCs/>
          <w:sz w:val="24"/>
          <w:szCs w:val="24"/>
        </w:rPr>
        <w:t xml:space="preserve"> szkoleniowych</w:t>
      </w:r>
      <w:bookmarkStart w:id="3" w:name="_Hlk210303727"/>
      <w:r w:rsidR="00650E27" w:rsidRPr="00F15014">
        <w:rPr>
          <w:rFonts w:ascii="Open Sans" w:eastAsia="Calibri" w:hAnsi="Open Sans" w:cs="Open Sans"/>
          <w:bCs/>
          <w:sz w:val="24"/>
          <w:szCs w:val="24"/>
        </w:rPr>
        <w:t xml:space="preserve">, </w:t>
      </w:r>
      <w:r w:rsidRPr="00F15014">
        <w:rPr>
          <w:rFonts w:ascii="Open Sans" w:eastAsia="Calibri" w:hAnsi="Open Sans" w:cs="Open Sans"/>
          <w:bCs/>
          <w:sz w:val="24"/>
          <w:szCs w:val="24"/>
        </w:rPr>
        <w:t xml:space="preserve"> prowadzenie i dostarczenie dokumentacji szkoleniowej</w:t>
      </w:r>
      <w:r w:rsidR="00A137D6" w:rsidRPr="00F15014">
        <w:rPr>
          <w:rFonts w:ascii="Open Sans" w:eastAsia="Calibri" w:hAnsi="Open Sans" w:cs="Open Sans"/>
          <w:bCs/>
          <w:sz w:val="24"/>
          <w:szCs w:val="24"/>
        </w:rPr>
        <w:t xml:space="preserve"> tj. </w:t>
      </w:r>
      <w:r w:rsidR="001A1A05">
        <w:rPr>
          <w:rFonts w:ascii="Open Sans" w:eastAsia="Calibri" w:hAnsi="Open Sans" w:cs="Open Sans"/>
          <w:bCs/>
          <w:sz w:val="24"/>
          <w:szCs w:val="24"/>
        </w:rPr>
        <w:t>d</w:t>
      </w:r>
      <w:r w:rsidR="0045796F" w:rsidRPr="00F15014">
        <w:rPr>
          <w:rFonts w:ascii="Open Sans" w:eastAsia="Calibri" w:hAnsi="Open Sans" w:cs="Open Sans"/>
          <w:bCs/>
          <w:sz w:val="24"/>
          <w:szCs w:val="24"/>
        </w:rPr>
        <w:t>zienników zajęć, w tym list obecności</w:t>
      </w:r>
      <w:r w:rsidR="00382162" w:rsidRPr="00F15014">
        <w:rPr>
          <w:rFonts w:ascii="Open Sans" w:eastAsia="Calibri" w:hAnsi="Open Sans" w:cs="Open Sans"/>
          <w:bCs/>
          <w:sz w:val="24"/>
          <w:szCs w:val="24"/>
        </w:rPr>
        <w:t xml:space="preserve"> Uczestników/czek</w:t>
      </w:r>
      <w:r w:rsidR="00A137D6" w:rsidRPr="00F15014">
        <w:rPr>
          <w:rFonts w:ascii="Open Sans" w:eastAsia="Calibri" w:hAnsi="Open Sans" w:cs="Open Sans"/>
          <w:bCs/>
          <w:sz w:val="24"/>
          <w:szCs w:val="24"/>
        </w:rPr>
        <w:t>.</w:t>
      </w:r>
      <w:bookmarkEnd w:id="3"/>
    </w:p>
    <w:p w14:paraId="54BB48C5" w14:textId="77777777" w:rsidR="00587370" w:rsidRPr="00F15014" w:rsidRDefault="00587370" w:rsidP="00570D2E">
      <w:pPr>
        <w:tabs>
          <w:tab w:val="left" w:pos="4253"/>
        </w:tabs>
        <w:spacing w:after="0" w:line="360" w:lineRule="auto"/>
        <w:ind w:right="-1"/>
        <w:rPr>
          <w:rFonts w:ascii="Open Sans" w:eastAsia="Calibri" w:hAnsi="Open Sans" w:cs="Open Sans"/>
          <w:b/>
          <w:bCs/>
          <w:sz w:val="24"/>
          <w:szCs w:val="24"/>
        </w:rPr>
      </w:pPr>
      <w:r w:rsidRPr="00F15014">
        <w:rPr>
          <w:rFonts w:ascii="Open Sans" w:eastAsia="Calibri" w:hAnsi="Open Sans" w:cs="Open Sans"/>
          <w:b/>
          <w:bCs/>
          <w:sz w:val="24"/>
          <w:szCs w:val="24"/>
        </w:rPr>
        <w:t>Kody CPV:</w:t>
      </w:r>
    </w:p>
    <w:p w14:paraId="2FE39B43" w14:textId="77777777" w:rsidR="00587370" w:rsidRPr="00F15014" w:rsidRDefault="00587370" w:rsidP="00570D2E">
      <w:pPr>
        <w:tabs>
          <w:tab w:val="left" w:pos="426"/>
        </w:tabs>
        <w:spacing w:after="0" w:line="360" w:lineRule="auto"/>
        <w:ind w:right="-1"/>
        <w:rPr>
          <w:rFonts w:ascii="Open Sans" w:eastAsia="Calibri" w:hAnsi="Open Sans" w:cs="Open Sans"/>
          <w:bCs/>
          <w:sz w:val="24"/>
          <w:szCs w:val="24"/>
        </w:rPr>
      </w:pPr>
      <w:r w:rsidRPr="00F15014">
        <w:rPr>
          <w:rFonts w:ascii="Open Sans" w:eastAsia="Calibri" w:hAnsi="Open Sans" w:cs="Open Sans"/>
          <w:bCs/>
          <w:sz w:val="24"/>
          <w:szCs w:val="24"/>
        </w:rPr>
        <w:t>80500000-9 Usługi szkoleniowe</w:t>
      </w:r>
    </w:p>
    <w:p w14:paraId="49C8302E" w14:textId="77777777" w:rsidR="00587370" w:rsidRPr="00F15014" w:rsidRDefault="00587370" w:rsidP="00570D2E">
      <w:pPr>
        <w:tabs>
          <w:tab w:val="left" w:pos="426"/>
        </w:tabs>
        <w:spacing w:after="0" w:line="360" w:lineRule="auto"/>
        <w:ind w:right="-1"/>
        <w:rPr>
          <w:rFonts w:ascii="Open Sans" w:eastAsia="Calibri" w:hAnsi="Open Sans" w:cs="Open Sans"/>
          <w:bCs/>
          <w:sz w:val="24"/>
          <w:szCs w:val="24"/>
        </w:rPr>
      </w:pPr>
      <w:r w:rsidRPr="00F15014">
        <w:rPr>
          <w:rFonts w:ascii="Open Sans" w:eastAsia="Calibri" w:hAnsi="Open Sans" w:cs="Open Sans"/>
          <w:bCs/>
          <w:sz w:val="24"/>
          <w:szCs w:val="24"/>
        </w:rPr>
        <w:t>80320000-3 Usługi edukacji medycznej</w:t>
      </w:r>
    </w:p>
    <w:p w14:paraId="1FED428F" w14:textId="77777777" w:rsidR="00587370" w:rsidRDefault="00587370" w:rsidP="00570D2E">
      <w:pPr>
        <w:tabs>
          <w:tab w:val="left" w:pos="426"/>
        </w:tabs>
        <w:spacing w:after="0" w:line="360" w:lineRule="auto"/>
        <w:ind w:right="-1"/>
        <w:rPr>
          <w:rFonts w:ascii="Open Sans" w:eastAsia="Calibri" w:hAnsi="Open Sans" w:cs="Open Sans"/>
          <w:bCs/>
          <w:sz w:val="24"/>
          <w:szCs w:val="24"/>
        </w:rPr>
      </w:pPr>
      <w:r w:rsidRPr="00F15014">
        <w:rPr>
          <w:rFonts w:ascii="Open Sans" w:eastAsia="Calibri" w:hAnsi="Open Sans" w:cs="Open Sans"/>
          <w:bCs/>
          <w:sz w:val="24"/>
          <w:szCs w:val="24"/>
        </w:rPr>
        <w:t>80430000-7 Usługi edukacji osób dorosłych na poziomie akademickim</w:t>
      </w:r>
    </w:p>
    <w:p w14:paraId="6C1F265D" w14:textId="77777777" w:rsidR="008A63DF" w:rsidRPr="00F15014" w:rsidRDefault="008A63DF" w:rsidP="00570D2E">
      <w:pPr>
        <w:spacing w:after="144" w:line="360" w:lineRule="auto"/>
        <w:contextualSpacing/>
        <w:rPr>
          <w:rFonts w:ascii="Open Sans" w:eastAsia="Calibri" w:hAnsi="Open Sans" w:cs="Open Sans"/>
          <w:sz w:val="24"/>
          <w:szCs w:val="24"/>
        </w:rPr>
      </w:pPr>
    </w:p>
    <w:p w14:paraId="020FA364" w14:textId="77777777" w:rsidR="00587370" w:rsidRPr="00D53848" w:rsidRDefault="00587370" w:rsidP="00570D2E">
      <w:pPr>
        <w:tabs>
          <w:tab w:val="left" w:pos="4253"/>
        </w:tabs>
        <w:spacing w:after="0" w:line="360" w:lineRule="auto"/>
        <w:rPr>
          <w:rFonts w:ascii="Open Sans" w:eastAsia="Calibri" w:hAnsi="Open Sans" w:cs="Open Sans"/>
          <w:b/>
          <w:kern w:val="3"/>
          <w:sz w:val="24"/>
          <w:szCs w:val="24"/>
          <w:lang w:eastAsia="zh-CN"/>
        </w:rPr>
      </w:pPr>
      <w:r w:rsidRPr="00D53848">
        <w:rPr>
          <w:rFonts w:ascii="Open Sans" w:eastAsia="Calibri" w:hAnsi="Open Sans" w:cs="Open Sans"/>
          <w:b/>
          <w:kern w:val="3"/>
          <w:sz w:val="24"/>
          <w:szCs w:val="24"/>
          <w:lang w:eastAsia="zh-CN"/>
        </w:rPr>
        <w:t>TERMIN I MIEJSCE REALIZACJI</w:t>
      </w:r>
    </w:p>
    <w:p w14:paraId="2CFBF27F" w14:textId="77777777" w:rsidR="00587370" w:rsidRPr="00F15014" w:rsidRDefault="00587370" w:rsidP="0043707D">
      <w:pPr>
        <w:numPr>
          <w:ilvl w:val="0"/>
          <w:numId w:val="2"/>
        </w:numPr>
        <w:tabs>
          <w:tab w:val="left" w:pos="709"/>
        </w:tabs>
        <w:suppressAutoHyphens/>
        <w:autoSpaceDN w:val="0"/>
        <w:spacing w:after="0" w:line="360" w:lineRule="auto"/>
        <w:ind w:right="12"/>
        <w:contextualSpacing/>
        <w:textAlignment w:val="baseline"/>
        <w:rPr>
          <w:rFonts w:ascii="Open Sans" w:eastAsia="Calibri" w:hAnsi="Open Sans" w:cs="Open Sans"/>
          <w:sz w:val="24"/>
          <w:szCs w:val="24"/>
        </w:rPr>
      </w:pPr>
      <w:r w:rsidRPr="00F15014">
        <w:rPr>
          <w:rFonts w:ascii="Open Sans" w:eastAsia="Calibri" w:hAnsi="Open Sans" w:cs="Open Sans"/>
          <w:sz w:val="24"/>
          <w:szCs w:val="24"/>
        </w:rPr>
        <w:t xml:space="preserve">Zajęcia w formie stacjonarnej odbywać się będą na terenie Miasta Lublin, w </w:t>
      </w:r>
      <w:r w:rsidR="003B3FE4">
        <w:rPr>
          <w:rFonts w:ascii="Open Sans" w:eastAsia="Calibri" w:hAnsi="Open Sans" w:cs="Open Sans"/>
          <w:sz w:val="24"/>
          <w:szCs w:val="24"/>
        </w:rPr>
        <w:t>Katedrze i Klinice</w:t>
      </w:r>
      <w:r w:rsidR="003B3FE4" w:rsidRPr="003B3FE4">
        <w:rPr>
          <w:rFonts w:ascii="Open Sans" w:eastAsia="Calibri" w:hAnsi="Open Sans" w:cs="Open Sans"/>
          <w:sz w:val="24"/>
          <w:szCs w:val="24"/>
        </w:rPr>
        <w:t xml:space="preserve"> Okulistyki Ogólnej i Dziecięcej</w:t>
      </w:r>
      <w:r w:rsidR="003B3FE4">
        <w:rPr>
          <w:rFonts w:ascii="Open Sans" w:eastAsia="Calibri" w:hAnsi="Open Sans" w:cs="Open Sans"/>
          <w:sz w:val="24"/>
          <w:szCs w:val="24"/>
        </w:rPr>
        <w:t xml:space="preserve"> Uniwersytetu </w:t>
      </w:r>
      <w:r w:rsidR="00F60C11">
        <w:rPr>
          <w:rFonts w:ascii="Open Sans" w:eastAsia="Calibri" w:hAnsi="Open Sans" w:cs="Open Sans"/>
          <w:sz w:val="24"/>
          <w:szCs w:val="24"/>
        </w:rPr>
        <w:t>M</w:t>
      </w:r>
      <w:r w:rsidR="003B3FE4">
        <w:rPr>
          <w:rFonts w:ascii="Open Sans" w:eastAsia="Calibri" w:hAnsi="Open Sans" w:cs="Open Sans"/>
          <w:sz w:val="24"/>
          <w:szCs w:val="24"/>
        </w:rPr>
        <w:t xml:space="preserve">edycznego w Lublinie, w </w:t>
      </w:r>
      <w:r w:rsidRPr="00F15014">
        <w:rPr>
          <w:rFonts w:ascii="Open Sans" w:eastAsia="Calibri" w:hAnsi="Open Sans" w:cs="Open Sans"/>
          <w:sz w:val="24"/>
          <w:szCs w:val="24"/>
        </w:rPr>
        <w:t>budynk</w:t>
      </w:r>
      <w:r w:rsidR="00765444" w:rsidRPr="00F15014">
        <w:rPr>
          <w:rFonts w:ascii="Open Sans" w:eastAsia="Calibri" w:hAnsi="Open Sans" w:cs="Open Sans"/>
          <w:sz w:val="24"/>
          <w:szCs w:val="24"/>
        </w:rPr>
        <w:t xml:space="preserve">u </w:t>
      </w:r>
      <w:r w:rsidR="00A137D6" w:rsidRPr="00F15014">
        <w:rPr>
          <w:rFonts w:ascii="Open Sans" w:eastAsia="Calibri" w:hAnsi="Open Sans" w:cs="Open Sans"/>
          <w:sz w:val="24"/>
          <w:szCs w:val="24"/>
        </w:rPr>
        <w:t>U</w:t>
      </w:r>
      <w:r w:rsidR="00765444" w:rsidRPr="00F15014">
        <w:rPr>
          <w:rFonts w:ascii="Open Sans" w:eastAsia="Calibri" w:hAnsi="Open Sans" w:cs="Open Sans"/>
          <w:sz w:val="24"/>
          <w:szCs w:val="24"/>
        </w:rPr>
        <w:t xml:space="preserve">niwersyteckiego </w:t>
      </w:r>
      <w:r w:rsidR="00A137D6" w:rsidRPr="00F15014">
        <w:rPr>
          <w:rFonts w:ascii="Open Sans" w:eastAsia="Calibri" w:hAnsi="Open Sans" w:cs="Open Sans"/>
          <w:sz w:val="24"/>
          <w:szCs w:val="24"/>
        </w:rPr>
        <w:t>S</w:t>
      </w:r>
      <w:r w:rsidR="00765444" w:rsidRPr="00F15014">
        <w:rPr>
          <w:rFonts w:ascii="Open Sans" w:eastAsia="Calibri" w:hAnsi="Open Sans" w:cs="Open Sans"/>
          <w:sz w:val="24"/>
          <w:szCs w:val="24"/>
        </w:rPr>
        <w:t>zpitala Klinicznego ul. Chmielna 1, Lublin.</w:t>
      </w:r>
      <w:r w:rsidRPr="00F15014">
        <w:rPr>
          <w:rFonts w:ascii="Open Sans" w:eastAsia="Calibri" w:hAnsi="Open Sans" w:cs="Open Sans"/>
          <w:sz w:val="24"/>
          <w:szCs w:val="24"/>
        </w:rPr>
        <w:t xml:space="preserve"> Koszt udostępnienia miejsca prowadzenia zajęć</w:t>
      </w:r>
      <w:r w:rsidR="005D7D0A" w:rsidRPr="00F15014">
        <w:rPr>
          <w:rFonts w:ascii="Open Sans" w:eastAsia="Calibri" w:hAnsi="Open Sans" w:cs="Open Sans"/>
          <w:sz w:val="24"/>
          <w:szCs w:val="24"/>
        </w:rPr>
        <w:t xml:space="preserve"> nie będzie obciążał Wykonawcy.</w:t>
      </w:r>
    </w:p>
    <w:p w14:paraId="5892AA56" w14:textId="77777777" w:rsidR="00AA6EDA" w:rsidRPr="00F15014" w:rsidRDefault="007F0459" w:rsidP="0043707D">
      <w:pPr>
        <w:numPr>
          <w:ilvl w:val="0"/>
          <w:numId w:val="2"/>
        </w:numPr>
        <w:suppressAutoHyphens/>
        <w:autoSpaceDN w:val="0"/>
        <w:spacing w:after="0" w:line="360" w:lineRule="auto"/>
        <w:ind w:left="284" w:right="12" w:hanging="426"/>
        <w:contextualSpacing/>
        <w:textAlignment w:val="baseline"/>
        <w:rPr>
          <w:rFonts w:ascii="Open Sans" w:eastAsia="Calibri" w:hAnsi="Open Sans" w:cs="Open Sans"/>
          <w:sz w:val="24"/>
          <w:szCs w:val="24"/>
        </w:rPr>
      </w:pPr>
      <w:r>
        <w:rPr>
          <w:rFonts w:ascii="Open Sans" w:eastAsia="Calibri" w:hAnsi="Open Sans" w:cs="Open Sans"/>
          <w:sz w:val="24"/>
          <w:szCs w:val="24"/>
        </w:rPr>
        <w:t>G</w:t>
      </w:r>
      <w:r w:rsidR="00AA6EDA" w:rsidRPr="00F15014">
        <w:rPr>
          <w:rFonts w:ascii="Open Sans" w:eastAsia="Calibri" w:hAnsi="Open Sans" w:cs="Open Sans"/>
          <w:sz w:val="24"/>
          <w:szCs w:val="24"/>
        </w:rPr>
        <w:t xml:space="preserve">rupa szkoleniowa liczyć będzie </w:t>
      </w:r>
      <w:r>
        <w:rPr>
          <w:rFonts w:ascii="Open Sans" w:eastAsia="Calibri" w:hAnsi="Open Sans" w:cs="Open Sans"/>
          <w:sz w:val="24"/>
          <w:szCs w:val="24"/>
        </w:rPr>
        <w:t>maksymalnie</w:t>
      </w:r>
      <w:r w:rsidR="00AA6EDA" w:rsidRPr="00F15014">
        <w:rPr>
          <w:rFonts w:ascii="Open Sans" w:eastAsia="Calibri" w:hAnsi="Open Sans" w:cs="Open Sans"/>
          <w:sz w:val="24"/>
          <w:szCs w:val="24"/>
        </w:rPr>
        <w:t xml:space="preserve"> 25 osób. </w:t>
      </w:r>
    </w:p>
    <w:p w14:paraId="0D9D7891" w14:textId="77777777" w:rsidR="00587370" w:rsidRPr="00F15014" w:rsidRDefault="00587370" w:rsidP="0043707D">
      <w:pPr>
        <w:numPr>
          <w:ilvl w:val="0"/>
          <w:numId w:val="2"/>
        </w:numPr>
        <w:suppressAutoHyphens/>
        <w:autoSpaceDN w:val="0"/>
        <w:spacing w:after="0" w:line="360" w:lineRule="auto"/>
        <w:ind w:left="284" w:right="12" w:hanging="426"/>
        <w:contextualSpacing/>
        <w:textAlignment w:val="baseline"/>
        <w:rPr>
          <w:rFonts w:ascii="Open Sans" w:eastAsia="Calibri" w:hAnsi="Open Sans" w:cs="Open Sans"/>
          <w:sz w:val="24"/>
          <w:szCs w:val="24"/>
        </w:rPr>
      </w:pPr>
      <w:r w:rsidRPr="00F15014">
        <w:rPr>
          <w:rFonts w:ascii="Open Sans" w:eastAsia="Calibri" w:hAnsi="Open Sans" w:cs="Open Sans"/>
          <w:sz w:val="24"/>
          <w:szCs w:val="24"/>
        </w:rPr>
        <w:t xml:space="preserve">Wykonawca zrealizuje </w:t>
      </w:r>
      <w:r w:rsidR="0094160B" w:rsidRPr="00F15014">
        <w:rPr>
          <w:rFonts w:ascii="Open Sans" w:eastAsia="Calibri" w:hAnsi="Open Sans" w:cs="Open Sans"/>
          <w:sz w:val="24"/>
          <w:szCs w:val="24"/>
        </w:rPr>
        <w:t>zajęcia dydaktyczne</w:t>
      </w:r>
      <w:r w:rsidRPr="00F15014">
        <w:rPr>
          <w:rFonts w:ascii="Open Sans" w:eastAsia="Calibri" w:hAnsi="Open Sans" w:cs="Open Sans"/>
          <w:sz w:val="24"/>
          <w:szCs w:val="24"/>
        </w:rPr>
        <w:t xml:space="preserve"> zgodnie z </w:t>
      </w:r>
      <w:r w:rsidR="000962BE" w:rsidRPr="00F15014">
        <w:rPr>
          <w:rFonts w:ascii="Open Sans" w:eastAsia="Calibri" w:hAnsi="Open Sans" w:cs="Open Sans"/>
          <w:sz w:val="24"/>
          <w:szCs w:val="24"/>
        </w:rPr>
        <w:t>harmonogram</w:t>
      </w:r>
      <w:r w:rsidR="00AB43F6">
        <w:rPr>
          <w:rFonts w:ascii="Open Sans" w:eastAsia="Calibri" w:hAnsi="Open Sans" w:cs="Open Sans"/>
          <w:sz w:val="24"/>
          <w:szCs w:val="24"/>
        </w:rPr>
        <w:t>em</w:t>
      </w:r>
      <w:r w:rsidR="000962BE">
        <w:rPr>
          <w:rFonts w:ascii="Open Sans" w:eastAsia="Calibri" w:hAnsi="Open Sans" w:cs="Open Sans"/>
          <w:sz w:val="24"/>
          <w:szCs w:val="24"/>
        </w:rPr>
        <w:t xml:space="preserve"> </w:t>
      </w:r>
      <w:r w:rsidR="0094160B" w:rsidRPr="00F15014">
        <w:rPr>
          <w:rFonts w:ascii="Open Sans" w:eastAsia="Calibri" w:hAnsi="Open Sans" w:cs="Open Sans"/>
          <w:sz w:val="24"/>
          <w:szCs w:val="24"/>
        </w:rPr>
        <w:t>warsztatów</w:t>
      </w:r>
      <w:r w:rsidRPr="00F15014">
        <w:rPr>
          <w:rFonts w:ascii="Open Sans" w:eastAsia="Calibri" w:hAnsi="Open Sans" w:cs="Open Sans"/>
          <w:sz w:val="24"/>
          <w:szCs w:val="24"/>
        </w:rPr>
        <w:t xml:space="preserve"> dla </w:t>
      </w:r>
      <w:r w:rsidR="00AB43F6">
        <w:rPr>
          <w:rFonts w:ascii="Open Sans" w:eastAsia="Calibri" w:hAnsi="Open Sans" w:cs="Open Sans"/>
          <w:sz w:val="24"/>
          <w:szCs w:val="24"/>
        </w:rPr>
        <w:t>IV</w:t>
      </w:r>
      <w:r w:rsidRPr="00F15014">
        <w:rPr>
          <w:rFonts w:ascii="Open Sans" w:eastAsia="Calibri" w:hAnsi="Open Sans" w:cs="Open Sans"/>
          <w:sz w:val="24"/>
          <w:szCs w:val="24"/>
        </w:rPr>
        <w:t xml:space="preserve"> </w:t>
      </w:r>
      <w:r w:rsidR="00884072" w:rsidRPr="00F15014">
        <w:rPr>
          <w:rFonts w:ascii="Open Sans" w:eastAsia="Calibri" w:hAnsi="Open Sans" w:cs="Open Sans"/>
          <w:sz w:val="24"/>
          <w:szCs w:val="24"/>
        </w:rPr>
        <w:t>edycji</w:t>
      </w:r>
      <w:r w:rsidR="003B3FE4">
        <w:rPr>
          <w:rFonts w:ascii="Open Sans" w:eastAsia="Calibri" w:hAnsi="Open Sans" w:cs="Open Sans"/>
          <w:sz w:val="24"/>
          <w:szCs w:val="24"/>
        </w:rPr>
        <w:t>, któr</w:t>
      </w:r>
      <w:r w:rsidR="00FF03EF">
        <w:rPr>
          <w:rFonts w:ascii="Open Sans" w:eastAsia="Calibri" w:hAnsi="Open Sans" w:cs="Open Sans"/>
          <w:sz w:val="24"/>
          <w:szCs w:val="24"/>
        </w:rPr>
        <w:t xml:space="preserve">y </w:t>
      </w:r>
      <w:r w:rsidR="003B3FE4">
        <w:rPr>
          <w:rFonts w:ascii="Open Sans" w:eastAsia="Calibri" w:hAnsi="Open Sans" w:cs="Open Sans"/>
          <w:sz w:val="24"/>
          <w:szCs w:val="24"/>
        </w:rPr>
        <w:t xml:space="preserve">stanowi Załącznik nr </w:t>
      </w:r>
      <w:r w:rsidR="007F0459">
        <w:rPr>
          <w:rFonts w:ascii="Open Sans" w:eastAsia="Calibri" w:hAnsi="Open Sans" w:cs="Open Sans"/>
          <w:sz w:val="24"/>
          <w:szCs w:val="24"/>
        </w:rPr>
        <w:t>1</w:t>
      </w:r>
      <w:r w:rsidR="003B3FE4">
        <w:rPr>
          <w:rFonts w:ascii="Open Sans" w:eastAsia="Calibri" w:hAnsi="Open Sans" w:cs="Open Sans"/>
          <w:sz w:val="24"/>
          <w:szCs w:val="24"/>
        </w:rPr>
        <w:t xml:space="preserve"> do niniejszego opisu przedmiotu zamówienia</w:t>
      </w:r>
      <w:r w:rsidRPr="00F15014">
        <w:rPr>
          <w:rFonts w:ascii="Open Sans" w:eastAsia="Calibri" w:hAnsi="Open Sans" w:cs="Open Sans"/>
          <w:sz w:val="24"/>
          <w:szCs w:val="24"/>
        </w:rPr>
        <w:t xml:space="preserve">. </w:t>
      </w:r>
      <w:r w:rsidR="000B309C" w:rsidRPr="00F15014">
        <w:rPr>
          <w:rFonts w:ascii="Open Sans" w:eastAsia="Calibri" w:hAnsi="Open Sans" w:cs="Open Sans"/>
          <w:sz w:val="24"/>
          <w:szCs w:val="24"/>
        </w:rPr>
        <w:t>T</w:t>
      </w:r>
      <w:r w:rsidR="009B02DF" w:rsidRPr="00F15014">
        <w:rPr>
          <w:rFonts w:ascii="Open Sans" w:eastAsia="Calibri" w:hAnsi="Open Sans" w:cs="Open Sans"/>
          <w:sz w:val="24"/>
          <w:szCs w:val="24"/>
        </w:rPr>
        <w:t xml:space="preserve">ermin realizacji zajęć w </w:t>
      </w:r>
      <w:r w:rsidR="000B309C" w:rsidRPr="00F15014">
        <w:rPr>
          <w:rFonts w:ascii="Open Sans" w:eastAsia="Calibri" w:hAnsi="Open Sans" w:cs="Open Sans"/>
          <w:sz w:val="24"/>
          <w:szCs w:val="24"/>
        </w:rPr>
        <w:t xml:space="preserve">ramach </w:t>
      </w:r>
      <w:r w:rsidR="0094160B" w:rsidRPr="00F15014">
        <w:rPr>
          <w:rFonts w:ascii="Open Sans" w:eastAsia="Calibri" w:hAnsi="Open Sans" w:cs="Open Sans"/>
          <w:sz w:val="24"/>
          <w:szCs w:val="24"/>
        </w:rPr>
        <w:t>warsztatów</w:t>
      </w:r>
      <w:r w:rsidR="000B309C" w:rsidRPr="00F15014">
        <w:rPr>
          <w:rFonts w:ascii="Open Sans" w:eastAsia="Calibri" w:hAnsi="Open Sans" w:cs="Open Sans"/>
          <w:sz w:val="24"/>
          <w:szCs w:val="24"/>
        </w:rPr>
        <w:t>:</w:t>
      </w:r>
      <w:r w:rsidR="009B02DF" w:rsidRPr="00F15014">
        <w:rPr>
          <w:rFonts w:ascii="Open Sans" w:eastAsia="Calibri" w:hAnsi="Open Sans" w:cs="Open Sans"/>
          <w:sz w:val="24"/>
          <w:szCs w:val="24"/>
        </w:rPr>
        <w:t xml:space="preserve"> </w:t>
      </w:r>
      <w:r w:rsidR="00A226C6">
        <w:rPr>
          <w:rFonts w:ascii="Open Sans" w:eastAsia="Calibri" w:hAnsi="Open Sans" w:cs="Open Sans"/>
          <w:sz w:val="24"/>
          <w:szCs w:val="24"/>
        </w:rPr>
        <w:t xml:space="preserve">od </w:t>
      </w:r>
      <w:r w:rsidR="00AB43F6">
        <w:rPr>
          <w:rFonts w:ascii="Open Sans" w:eastAsia="Calibri" w:hAnsi="Open Sans" w:cs="Open Sans"/>
          <w:sz w:val="24"/>
          <w:szCs w:val="24"/>
        </w:rPr>
        <w:t>30.03</w:t>
      </w:r>
      <w:r w:rsidR="00A226C6">
        <w:rPr>
          <w:rFonts w:ascii="Open Sans" w:eastAsia="Calibri" w:hAnsi="Open Sans" w:cs="Open Sans"/>
          <w:sz w:val="24"/>
          <w:szCs w:val="24"/>
        </w:rPr>
        <w:t xml:space="preserve">.2026 r. do </w:t>
      </w:r>
      <w:r w:rsidR="00AB43F6">
        <w:rPr>
          <w:rFonts w:ascii="Open Sans" w:eastAsia="Calibri" w:hAnsi="Open Sans" w:cs="Open Sans"/>
          <w:sz w:val="24"/>
          <w:szCs w:val="24"/>
        </w:rPr>
        <w:t>03.04</w:t>
      </w:r>
      <w:r w:rsidR="009B02DF" w:rsidRPr="00F15014">
        <w:rPr>
          <w:rFonts w:ascii="Open Sans" w:eastAsia="Calibri" w:hAnsi="Open Sans" w:cs="Open Sans"/>
          <w:sz w:val="24"/>
          <w:szCs w:val="24"/>
        </w:rPr>
        <w:t>.202</w:t>
      </w:r>
      <w:r w:rsidR="00F60C11">
        <w:rPr>
          <w:rFonts w:ascii="Open Sans" w:eastAsia="Calibri" w:hAnsi="Open Sans" w:cs="Open Sans"/>
          <w:sz w:val="24"/>
          <w:szCs w:val="24"/>
        </w:rPr>
        <w:t>6</w:t>
      </w:r>
      <w:r w:rsidR="009B02DF" w:rsidRPr="00F15014">
        <w:rPr>
          <w:rFonts w:ascii="Open Sans" w:eastAsia="Calibri" w:hAnsi="Open Sans" w:cs="Open Sans"/>
          <w:sz w:val="24"/>
          <w:szCs w:val="24"/>
        </w:rPr>
        <w:t xml:space="preserve"> r.</w:t>
      </w:r>
      <w:r w:rsidR="00AB43F6">
        <w:rPr>
          <w:rFonts w:ascii="Open Sans" w:eastAsia="Calibri" w:hAnsi="Open Sans" w:cs="Open Sans"/>
          <w:sz w:val="24"/>
          <w:szCs w:val="24"/>
        </w:rPr>
        <w:t xml:space="preserve"> </w:t>
      </w:r>
      <w:r w:rsidR="0094160B" w:rsidRPr="00F15014">
        <w:rPr>
          <w:rFonts w:ascii="Open Sans" w:eastAsia="Calibri" w:hAnsi="Open Sans" w:cs="Open Sans"/>
          <w:sz w:val="24"/>
          <w:szCs w:val="24"/>
        </w:rPr>
        <w:t>Zajęcia dydaktyczne</w:t>
      </w:r>
      <w:r w:rsidR="000B309C" w:rsidRPr="00F15014">
        <w:rPr>
          <w:rFonts w:ascii="Open Sans" w:eastAsia="Calibri" w:hAnsi="Open Sans" w:cs="Open Sans"/>
          <w:sz w:val="24"/>
          <w:szCs w:val="24"/>
        </w:rPr>
        <w:t xml:space="preserve"> realizowane będą nie później niż do </w:t>
      </w:r>
      <w:r w:rsidR="00AB43F6">
        <w:rPr>
          <w:rFonts w:ascii="Open Sans" w:eastAsia="Calibri" w:hAnsi="Open Sans" w:cs="Open Sans"/>
          <w:sz w:val="24"/>
          <w:szCs w:val="24"/>
        </w:rPr>
        <w:t>03.04</w:t>
      </w:r>
      <w:r w:rsidR="000B309C" w:rsidRPr="00F15014">
        <w:rPr>
          <w:rFonts w:ascii="Open Sans" w:eastAsia="Calibri" w:hAnsi="Open Sans" w:cs="Open Sans"/>
          <w:sz w:val="24"/>
          <w:szCs w:val="24"/>
        </w:rPr>
        <w:t>.202</w:t>
      </w:r>
      <w:r w:rsidR="00F60C11">
        <w:rPr>
          <w:rFonts w:ascii="Open Sans" w:eastAsia="Calibri" w:hAnsi="Open Sans" w:cs="Open Sans"/>
          <w:sz w:val="24"/>
          <w:szCs w:val="24"/>
        </w:rPr>
        <w:t>6</w:t>
      </w:r>
      <w:r w:rsidR="000B309C" w:rsidRPr="00F15014">
        <w:rPr>
          <w:rFonts w:ascii="Open Sans" w:eastAsia="Calibri" w:hAnsi="Open Sans" w:cs="Open Sans"/>
          <w:sz w:val="24"/>
          <w:szCs w:val="24"/>
        </w:rPr>
        <w:t xml:space="preserve"> r. </w:t>
      </w:r>
    </w:p>
    <w:p w14:paraId="6D27058D" w14:textId="77777777" w:rsidR="008C438F" w:rsidRPr="008C438F" w:rsidRDefault="008C438F" w:rsidP="00570D2E">
      <w:pPr>
        <w:tabs>
          <w:tab w:val="left" w:pos="709"/>
          <w:tab w:val="left" w:pos="4253"/>
        </w:tabs>
        <w:suppressAutoHyphens/>
        <w:autoSpaceDN w:val="0"/>
        <w:spacing w:after="0" w:line="360" w:lineRule="auto"/>
        <w:ind w:left="709" w:right="12"/>
        <w:contextualSpacing/>
        <w:textAlignment w:val="baseline"/>
        <w:rPr>
          <w:rFonts w:ascii="Open Sans" w:eastAsia="Calibri" w:hAnsi="Open Sans" w:cs="Open Sans"/>
          <w:b/>
          <w:sz w:val="24"/>
          <w:szCs w:val="24"/>
        </w:rPr>
      </w:pPr>
    </w:p>
    <w:p w14:paraId="0D0CD8E1" w14:textId="77777777" w:rsidR="00587370" w:rsidRPr="00F15014" w:rsidRDefault="00587370" w:rsidP="00570D2E">
      <w:pPr>
        <w:suppressAutoHyphens/>
        <w:autoSpaceDN w:val="0"/>
        <w:spacing w:after="0" w:line="360" w:lineRule="auto"/>
        <w:ind w:left="284" w:right="-12"/>
        <w:rPr>
          <w:rFonts w:ascii="Open Sans" w:eastAsia="Calibri" w:hAnsi="Open Sans" w:cs="Open Sans"/>
          <w:b/>
          <w:bCs/>
          <w:kern w:val="3"/>
          <w:sz w:val="24"/>
          <w:szCs w:val="24"/>
          <w:lang w:eastAsia="zh-CN"/>
        </w:rPr>
      </w:pPr>
      <w:r w:rsidRPr="008A63DF">
        <w:rPr>
          <w:rFonts w:ascii="Open Sans" w:eastAsia="Calibri" w:hAnsi="Open Sans" w:cs="Open Sans"/>
          <w:b/>
          <w:kern w:val="3"/>
          <w:sz w:val="24"/>
          <w:szCs w:val="24"/>
          <w:lang w:eastAsia="zh-CN"/>
        </w:rPr>
        <w:t>PRZ</w:t>
      </w:r>
      <w:r w:rsidRPr="00F15014">
        <w:rPr>
          <w:rFonts w:ascii="Open Sans" w:eastAsia="Calibri" w:hAnsi="Open Sans" w:cs="Open Sans"/>
          <w:b/>
          <w:kern w:val="3"/>
          <w:sz w:val="24"/>
          <w:szCs w:val="24"/>
          <w:lang w:eastAsia="zh-CN"/>
        </w:rPr>
        <w:t>EPROWADZENIE</w:t>
      </w:r>
      <w:r w:rsidRPr="00F15014">
        <w:rPr>
          <w:rFonts w:ascii="Open Sans" w:eastAsia="Calibri" w:hAnsi="Open Sans" w:cs="Open Sans"/>
          <w:b/>
          <w:bCs/>
          <w:kern w:val="3"/>
          <w:sz w:val="24"/>
          <w:szCs w:val="24"/>
          <w:lang w:eastAsia="zh-CN"/>
        </w:rPr>
        <w:t xml:space="preserve"> </w:t>
      </w:r>
      <w:r w:rsidR="0094160B" w:rsidRPr="00F15014">
        <w:rPr>
          <w:rFonts w:ascii="Open Sans" w:eastAsia="Calibri" w:hAnsi="Open Sans" w:cs="Open Sans"/>
          <w:b/>
          <w:bCs/>
          <w:kern w:val="3"/>
          <w:sz w:val="24"/>
          <w:szCs w:val="24"/>
          <w:lang w:eastAsia="zh-CN"/>
        </w:rPr>
        <w:t>ZAJĘĆ DYDAKTYCZNYCH</w:t>
      </w:r>
      <w:r w:rsidRPr="00F15014">
        <w:rPr>
          <w:rFonts w:ascii="Open Sans" w:eastAsia="Calibri" w:hAnsi="Open Sans" w:cs="Open Sans"/>
          <w:b/>
          <w:bCs/>
          <w:kern w:val="3"/>
          <w:sz w:val="24"/>
          <w:szCs w:val="24"/>
          <w:lang w:eastAsia="zh-CN"/>
        </w:rPr>
        <w:t>:</w:t>
      </w:r>
    </w:p>
    <w:p w14:paraId="40E8DD85" w14:textId="77777777" w:rsidR="00587370" w:rsidRPr="00F15014" w:rsidRDefault="00587370" w:rsidP="0043707D">
      <w:pPr>
        <w:numPr>
          <w:ilvl w:val="0"/>
          <w:numId w:val="3"/>
        </w:numPr>
        <w:tabs>
          <w:tab w:val="left" w:pos="709"/>
        </w:tabs>
        <w:suppressAutoHyphens/>
        <w:autoSpaceDN w:val="0"/>
        <w:spacing w:after="0" w:line="360" w:lineRule="auto"/>
        <w:ind w:left="709" w:right="12" w:hanging="425"/>
        <w:contextualSpacing/>
        <w:textAlignment w:val="baseline"/>
        <w:rPr>
          <w:rFonts w:ascii="Open Sans" w:eastAsia="Calibri" w:hAnsi="Open Sans" w:cs="Open Sans"/>
          <w:kern w:val="3"/>
          <w:sz w:val="24"/>
          <w:szCs w:val="24"/>
          <w:lang w:eastAsia="zh-CN"/>
        </w:rPr>
      </w:pPr>
      <w:r w:rsidRPr="00F15014">
        <w:rPr>
          <w:rFonts w:ascii="Open Sans" w:eastAsia="Calibri" w:hAnsi="Open Sans" w:cs="Open Sans"/>
          <w:sz w:val="24"/>
          <w:szCs w:val="24"/>
        </w:rPr>
        <w:t>Celem</w:t>
      </w:r>
      <w:r w:rsidRPr="00F15014">
        <w:rPr>
          <w:rFonts w:ascii="Open Sans" w:eastAsia="Calibri" w:hAnsi="Open Sans" w:cs="Open Sans"/>
          <w:kern w:val="3"/>
          <w:sz w:val="24"/>
          <w:szCs w:val="24"/>
          <w:lang w:eastAsia="zh-CN"/>
        </w:rPr>
        <w:t xml:space="preserve"> </w:t>
      </w:r>
      <w:r w:rsidR="00C41F85" w:rsidRPr="00F15014">
        <w:rPr>
          <w:rFonts w:ascii="Open Sans" w:eastAsia="Calibri" w:hAnsi="Open Sans" w:cs="Open Sans"/>
          <w:kern w:val="3"/>
          <w:sz w:val="24"/>
          <w:szCs w:val="24"/>
          <w:lang w:eastAsia="zh-CN"/>
        </w:rPr>
        <w:t>warsztatów</w:t>
      </w:r>
      <w:r w:rsidRPr="00F15014">
        <w:rPr>
          <w:rFonts w:ascii="Open Sans" w:eastAsia="Calibri" w:hAnsi="Open Sans" w:cs="Open Sans"/>
          <w:kern w:val="3"/>
          <w:sz w:val="24"/>
          <w:szCs w:val="24"/>
          <w:lang w:eastAsia="zh-CN"/>
        </w:rPr>
        <w:t xml:space="preserve"> jest podniesienie </w:t>
      </w:r>
      <w:r w:rsidR="00884072" w:rsidRPr="00F15014">
        <w:rPr>
          <w:rFonts w:ascii="Open Sans" w:eastAsia="Calibri" w:hAnsi="Open Sans" w:cs="Open Sans"/>
          <w:kern w:val="3"/>
          <w:sz w:val="24"/>
          <w:szCs w:val="24"/>
          <w:lang w:eastAsia="zh-CN"/>
        </w:rPr>
        <w:t xml:space="preserve">wiedzy lekarzy </w:t>
      </w:r>
      <w:r w:rsidR="007F0459">
        <w:rPr>
          <w:rFonts w:ascii="Open Sans" w:eastAsia="Calibri" w:hAnsi="Open Sans" w:cs="Open Sans"/>
          <w:kern w:val="3"/>
          <w:sz w:val="24"/>
          <w:szCs w:val="24"/>
          <w:lang w:eastAsia="zh-CN"/>
        </w:rPr>
        <w:t xml:space="preserve">z Ukrainy </w:t>
      </w:r>
      <w:r w:rsidR="00884072" w:rsidRPr="00F15014">
        <w:rPr>
          <w:rFonts w:ascii="Open Sans" w:eastAsia="Calibri" w:hAnsi="Open Sans" w:cs="Open Sans"/>
          <w:kern w:val="3"/>
          <w:sz w:val="24"/>
          <w:szCs w:val="24"/>
          <w:lang w:eastAsia="zh-CN"/>
        </w:rPr>
        <w:t xml:space="preserve">o </w:t>
      </w:r>
      <w:r w:rsidR="00017FE3" w:rsidRPr="00F15014">
        <w:rPr>
          <w:rFonts w:ascii="Open Sans" w:eastAsia="Calibri" w:hAnsi="Open Sans" w:cs="Open Sans"/>
          <w:kern w:val="3"/>
          <w:sz w:val="24"/>
          <w:szCs w:val="24"/>
          <w:lang w:eastAsia="zh-CN"/>
        </w:rPr>
        <w:t>schorzeniach rogówki i przedniego odcinka gałki ocznej</w:t>
      </w:r>
      <w:r w:rsidR="00884072" w:rsidRPr="00F15014">
        <w:rPr>
          <w:rFonts w:ascii="Open Sans" w:eastAsia="Calibri" w:hAnsi="Open Sans" w:cs="Open Sans"/>
          <w:kern w:val="3"/>
          <w:sz w:val="24"/>
          <w:szCs w:val="24"/>
          <w:lang w:eastAsia="zh-CN"/>
        </w:rPr>
        <w:t>.</w:t>
      </w:r>
    </w:p>
    <w:p w14:paraId="4087107B" w14:textId="77777777" w:rsidR="00587370" w:rsidRPr="00F15014" w:rsidRDefault="00587370" w:rsidP="0043707D">
      <w:pPr>
        <w:numPr>
          <w:ilvl w:val="0"/>
          <w:numId w:val="3"/>
        </w:numPr>
        <w:tabs>
          <w:tab w:val="left" w:pos="709"/>
        </w:tabs>
        <w:suppressAutoHyphens/>
        <w:autoSpaceDN w:val="0"/>
        <w:spacing w:after="0" w:line="360" w:lineRule="auto"/>
        <w:ind w:left="709" w:right="12" w:hanging="425"/>
        <w:contextualSpacing/>
        <w:textAlignment w:val="baseline"/>
        <w:rPr>
          <w:rFonts w:ascii="Open Sans" w:eastAsia="Calibri" w:hAnsi="Open Sans" w:cs="Open Sans"/>
          <w:sz w:val="24"/>
          <w:szCs w:val="24"/>
        </w:rPr>
      </w:pPr>
      <w:r w:rsidRPr="00F15014">
        <w:rPr>
          <w:rFonts w:ascii="Open Sans" w:eastAsia="Calibri" w:hAnsi="Open Sans" w:cs="Open Sans"/>
          <w:kern w:val="3"/>
          <w:sz w:val="24"/>
          <w:szCs w:val="24"/>
          <w:lang w:eastAsia="zh-CN"/>
        </w:rPr>
        <w:t xml:space="preserve">Przez </w:t>
      </w:r>
      <w:r w:rsidRPr="00F15014">
        <w:rPr>
          <w:rFonts w:ascii="Open Sans" w:eastAsia="Calibri" w:hAnsi="Open Sans" w:cs="Open Sans"/>
          <w:sz w:val="24"/>
          <w:szCs w:val="24"/>
        </w:rPr>
        <w:t>1 godzinę dydaktyczną rozumie się 45 min</w:t>
      </w:r>
      <w:r w:rsidR="000607A8" w:rsidRPr="00F15014">
        <w:rPr>
          <w:rFonts w:ascii="Open Sans" w:eastAsia="Calibri" w:hAnsi="Open Sans" w:cs="Open Sans"/>
          <w:sz w:val="24"/>
          <w:szCs w:val="24"/>
        </w:rPr>
        <w:t>.</w:t>
      </w:r>
    </w:p>
    <w:p w14:paraId="18901E5F" w14:textId="77777777" w:rsidR="00F15014" w:rsidRDefault="00F15014" w:rsidP="0043707D">
      <w:pPr>
        <w:numPr>
          <w:ilvl w:val="0"/>
          <w:numId w:val="3"/>
        </w:numPr>
        <w:tabs>
          <w:tab w:val="left" w:pos="709"/>
        </w:tabs>
        <w:suppressAutoHyphens/>
        <w:autoSpaceDN w:val="0"/>
        <w:spacing w:after="0" w:line="360" w:lineRule="auto"/>
        <w:ind w:left="709" w:right="12" w:hanging="425"/>
        <w:contextualSpacing/>
        <w:textAlignment w:val="baseline"/>
        <w:rPr>
          <w:rFonts w:ascii="Open Sans" w:eastAsia="Calibri" w:hAnsi="Open Sans" w:cs="Open Sans"/>
          <w:sz w:val="24"/>
          <w:szCs w:val="24"/>
        </w:rPr>
      </w:pPr>
      <w:r>
        <w:rPr>
          <w:rFonts w:ascii="Open Sans" w:eastAsia="Calibri" w:hAnsi="Open Sans" w:cs="Open Sans"/>
          <w:sz w:val="24"/>
          <w:szCs w:val="24"/>
        </w:rPr>
        <w:t>Zamawiający dopuszcza składanie ofert przez Wykonawców wskazujących w</w:t>
      </w:r>
      <w:r w:rsidR="007B23C0">
        <w:rPr>
          <w:rFonts w:ascii="Open Sans" w:eastAsia="Calibri" w:hAnsi="Open Sans" w:cs="Open Sans"/>
          <w:sz w:val="24"/>
          <w:szCs w:val="24"/>
        </w:rPr>
        <w:t> </w:t>
      </w:r>
      <w:r>
        <w:rPr>
          <w:rFonts w:ascii="Open Sans" w:eastAsia="Calibri" w:hAnsi="Open Sans" w:cs="Open Sans"/>
          <w:sz w:val="24"/>
          <w:szCs w:val="24"/>
        </w:rPr>
        <w:t xml:space="preserve">ofercie jako Wykładowców osoby polskojęzyczne bez znajomości języka ukraińskiego. </w:t>
      </w:r>
    </w:p>
    <w:p w14:paraId="6BE9D443" w14:textId="77777777" w:rsidR="005449EF" w:rsidRPr="00F15014" w:rsidRDefault="005449EF" w:rsidP="0043707D">
      <w:pPr>
        <w:numPr>
          <w:ilvl w:val="0"/>
          <w:numId w:val="3"/>
        </w:numPr>
        <w:tabs>
          <w:tab w:val="left" w:pos="709"/>
        </w:tabs>
        <w:suppressAutoHyphens/>
        <w:autoSpaceDN w:val="0"/>
        <w:spacing w:after="0" w:line="360" w:lineRule="auto"/>
        <w:ind w:left="709" w:right="12" w:hanging="425"/>
        <w:contextualSpacing/>
        <w:textAlignment w:val="baseline"/>
        <w:rPr>
          <w:rFonts w:ascii="Open Sans" w:eastAsia="Calibri" w:hAnsi="Open Sans" w:cs="Open Sans"/>
          <w:sz w:val="24"/>
          <w:szCs w:val="24"/>
        </w:rPr>
      </w:pPr>
      <w:r>
        <w:rPr>
          <w:rFonts w:ascii="Open Sans" w:eastAsia="Calibri" w:hAnsi="Open Sans" w:cs="Open Sans"/>
          <w:sz w:val="24"/>
          <w:szCs w:val="24"/>
        </w:rPr>
        <w:lastRenderedPageBreak/>
        <w:t xml:space="preserve">W przypadku wyboru oferty, która wskazuje jako Wykładowcę osobę polskojęzyczną baz znajomości </w:t>
      </w:r>
      <w:r w:rsidR="00F71997">
        <w:rPr>
          <w:rFonts w:ascii="Open Sans" w:eastAsia="Calibri" w:hAnsi="Open Sans" w:cs="Open Sans"/>
          <w:sz w:val="24"/>
          <w:szCs w:val="24"/>
        </w:rPr>
        <w:t>języka</w:t>
      </w:r>
      <w:r>
        <w:rPr>
          <w:rFonts w:ascii="Open Sans" w:eastAsia="Calibri" w:hAnsi="Open Sans" w:cs="Open Sans"/>
          <w:sz w:val="24"/>
          <w:szCs w:val="24"/>
        </w:rPr>
        <w:t xml:space="preserve"> ukraińskiego, Zamawiający </w:t>
      </w:r>
      <w:r w:rsidR="00B11F0A">
        <w:rPr>
          <w:rFonts w:ascii="Open Sans" w:eastAsia="Calibri" w:hAnsi="Open Sans" w:cs="Open Sans"/>
          <w:sz w:val="24"/>
          <w:szCs w:val="24"/>
        </w:rPr>
        <w:t xml:space="preserve">zapewni </w:t>
      </w:r>
      <w:r>
        <w:rPr>
          <w:rFonts w:ascii="Open Sans" w:eastAsia="Calibri" w:hAnsi="Open Sans" w:cs="Open Sans"/>
          <w:sz w:val="24"/>
          <w:szCs w:val="24"/>
        </w:rPr>
        <w:t>usługę tłumacza bez dodatkowych kosztów dla Wykonawcy.</w:t>
      </w:r>
    </w:p>
    <w:p w14:paraId="0480FF8F" w14:textId="77777777" w:rsidR="00587370" w:rsidRPr="00F15014" w:rsidRDefault="00587370" w:rsidP="0043707D">
      <w:pPr>
        <w:numPr>
          <w:ilvl w:val="0"/>
          <w:numId w:val="3"/>
        </w:numPr>
        <w:tabs>
          <w:tab w:val="left" w:pos="709"/>
        </w:tabs>
        <w:suppressAutoHyphens/>
        <w:autoSpaceDN w:val="0"/>
        <w:spacing w:after="0" w:line="360" w:lineRule="auto"/>
        <w:ind w:left="709" w:right="12" w:hanging="425"/>
        <w:contextualSpacing/>
        <w:textAlignment w:val="baseline"/>
        <w:rPr>
          <w:rFonts w:ascii="Open Sans" w:eastAsia="Calibri" w:hAnsi="Open Sans" w:cs="Open Sans"/>
          <w:sz w:val="24"/>
          <w:szCs w:val="24"/>
        </w:rPr>
      </w:pPr>
      <w:r w:rsidRPr="00F15014">
        <w:rPr>
          <w:rFonts w:ascii="Open Sans" w:eastAsia="Calibri" w:hAnsi="Open Sans" w:cs="Open Sans"/>
          <w:sz w:val="24"/>
          <w:szCs w:val="24"/>
        </w:rPr>
        <w:t>Wykonawca/y wyznaczy/ą osobę do kontaktu z Zamawiającym, odpowiedzialną za realizację zamówienia.</w:t>
      </w:r>
    </w:p>
    <w:p w14:paraId="63D8D61B" w14:textId="77777777" w:rsidR="00587370" w:rsidRPr="00F15014" w:rsidRDefault="00587370" w:rsidP="0043707D">
      <w:pPr>
        <w:numPr>
          <w:ilvl w:val="0"/>
          <w:numId w:val="3"/>
        </w:numPr>
        <w:tabs>
          <w:tab w:val="left" w:pos="709"/>
        </w:tabs>
        <w:suppressAutoHyphens/>
        <w:autoSpaceDN w:val="0"/>
        <w:spacing w:after="0" w:line="360" w:lineRule="auto"/>
        <w:ind w:left="709" w:right="12" w:hanging="425"/>
        <w:contextualSpacing/>
        <w:textAlignment w:val="baseline"/>
        <w:rPr>
          <w:rFonts w:ascii="Open Sans" w:eastAsia="Calibri" w:hAnsi="Open Sans" w:cs="Open Sans"/>
          <w:kern w:val="3"/>
          <w:sz w:val="24"/>
          <w:szCs w:val="24"/>
          <w:lang w:eastAsia="zh-CN"/>
        </w:rPr>
      </w:pPr>
      <w:r w:rsidRPr="00F15014">
        <w:rPr>
          <w:rFonts w:ascii="Open Sans" w:eastAsia="Calibri" w:hAnsi="Open Sans" w:cs="Open Sans"/>
          <w:sz w:val="24"/>
          <w:szCs w:val="24"/>
        </w:rPr>
        <w:t>W ra</w:t>
      </w:r>
      <w:r w:rsidRPr="00F15014">
        <w:rPr>
          <w:rFonts w:ascii="Open Sans" w:eastAsia="Calibri" w:hAnsi="Open Sans" w:cs="Open Sans"/>
          <w:kern w:val="3"/>
          <w:sz w:val="24"/>
          <w:szCs w:val="24"/>
          <w:lang w:eastAsia="zh-CN"/>
        </w:rPr>
        <w:t xml:space="preserve">mach każdego Zadania Wykonawca/y przeprowadzi/ą </w:t>
      </w:r>
      <w:r w:rsidR="00017FE3" w:rsidRPr="00F15014">
        <w:rPr>
          <w:rFonts w:ascii="Open Sans" w:eastAsia="Calibri" w:hAnsi="Open Sans" w:cs="Open Sans"/>
          <w:kern w:val="3"/>
          <w:sz w:val="24"/>
          <w:szCs w:val="24"/>
          <w:lang w:eastAsia="zh-CN"/>
        </w:rPr>
        <w:t>zajęcia dydaktyczne</w:t>
      </w:r>
      <w:r w:rsidRPr="00F15014">
        <w:rPr>
          <w:rFonts w:ascii="Open Sans" w:eastAsia="Calibri" w:hAnsi="Open Sans" w:cs="Open Sans"/>
          <w:kern w:val="3"/>
          <w:sz w:val="24"/>
          <w:szCs w:val="24"/>
          <w:lang w:eastAsia="zh-CN"/>
        </w:rPr>
        <w:t xml:space="preserve"> zgodnie z</w:t>
      </w:r>
      <w:r w:rsidRPr="00F15014">
        <w:rPr>
          <w:rFonts w:ascii="Open Sans" w:eastAsia="Calibri" w:hAnsi="Open Sans" w:cs="Open Sans"/>
          <w:bCs/>
          <w:sz w:val="24"/>
          <w:szCs w:val="24"/>
        </w:rPr>
        <w:t> </w:t>
      </w:r>
      <w:r w:rsidR="00482FA1" w:rsidRPr="00F15014">
        <w:rPr>
          <w:rFonts w:ascii="Open Sans" w:eastAsia="Calibri" w:hAnsi="Open Sans" w:cs="Open Sans"/>
          <w:bCs/>
          <w:sz w:val="24"/>
          <w:szCs w:val="24"/>
        </w:rPr>
        <w:t>tematyką zawartą w opisie poszczególnych zadań oraz z</w:t>
      </w:r>
      <w:r w:rsidR="00382162" w:rsidRPr="00F15014">
        <w:rPr>
          <w:rFonts w:ascii="Open Sans" w:eastAsia="Calibri" w:hAnsi="Open Sans" w:cs="Open Sans"/>
          <w:bCs/>
          <w:sz w:val="24"/>
          <w:szCs w:val="24"/>
        </w:rPr>
        <w:t>godnie z </w:t>
      </w:r>
      <w:r w:rsidR="007F0459">
        <w:rPr>
          <w:rFonts w:ascii="Open Sans" w:eastAsia="Calibri" w:hAnsi="Open Sans" w:cs="Open Sans"/>
          <w:bCs/>
          <w:sz w:val="24"/>
          <w:szCs w:val="24"/>
        </w:rPr>
        <w:t xml:space="preserve">harmonogramem stanowiącym </w:t>
      </w:r>
      <w:r w:rsidR="00337D3B">
        <w:rPr>
          <w:rFonts w:ascii="Open Sans" w:eastAsia="Calibri" w:hAnsi="Open Sans" w:cs="Open Sans"/>
          <w:bCs/>
          <w:sz w:val="24"/>
          <w:szCs w:val="24"/>
        </w:rPr>
        <w:t>Z</w:t>
      </w:r>
      <w:r w:rsidR="00482FA1" w:rsidRPr="00F15014">
        <w:rPr>
          <w:rFonts w:ascii="Open Sans" w:eastAsia="Calibri" w:hAnsi="Open Sans" w:cs="Open Sans"/>
          <w:bCs/>
          <w:sz w:val="24"/>
          <w:szCs w:val="24"/>
        </w:rPr>
        <w:t>ałącznik nr 1 do OPZ</w:t>
      </w:r>
      <w:r w:rsidR="00382162" w:rsidRPr="00F15014">
        <w:rPr>
          <w:rFonts w:ascii="Open Sans" w:eastAsia="Calibri" w:hAnsi="Open Sans" w:cs="Open Sans"/>
          <w:bCs/>
          <w:sz w:val="24"/>
          <w:szCs w:val="24"/>
        </w:rPr>
        <w:t>.</w:t>
      </w:r>
    </w:p>
    <w:p w14:paraId="109ABCC0" w14:textId="77777777" w:rsidR="00587370" w:rsidRPr="00A77F16" w:rsidRDefault="00587370" w:rsidP="0043707D">
      <w:pPr>
        <w:numPr>
          <w:ilvl w:val="0"/>
          <w:numId w:val="3"/>
        </w:numPr>
        <w:tabs>
          <w:tab w:val="left" w:pos="709"/>
        </w:tabs>
        <w:suppressAutoHyphens/>
        <w:autoSpaceDN w:val="0"/>
        <w:spacing w:after="0" w:line="360" w:lineRule="auto"/>
        <w:ind w:left="709" w:right="12" w:hanging="425"/>
        <w:contextualSpacing/>
        <w:textAlignment w:val="baseline"/>
        <w:rPr>
          <w:rFonts w:ascii="Open Sans" w:eastAsia="Calibri" w:hAnsi="Open Sans" w:cs="Open Sans"/>
          <w:kern w:val="3"/>
          <w:sz w:val="24"/>
          <w:szCs w:val="24"/>
          <w:lang w:eastAsia="zh-CN"/>
        </w:rPr>
      </w:pPr>
      <w:r w:rsidRPr="00F15014">
        <w:rPr>
          <w:rFonts w:ascii="Open Sans" w:eastAsia="Calibri" w:hAnsi="Open Sans" w:cs="Open Sans"/>
          <w:sz w:val="24"/>
          <w:szCs w:val="24"/>
        </w:rPr>
        <w:t xml:space="preserve">Wykonawca będzie prowadził udostępnioną przez Zamawiającego dokumentację szkoleniową w postaci </w:t>
      </w:r>
      <w:r w:rsidR="00382162" w:rsidRPr="00F15014">
        <w:rPr>
          <w:rFonts w:ascii="Open Sans" w:eastAsia="Calibri" w:hAnsi="Open Sans" w:cs="Open Sans"/>
          <w:sz w:val="24"/>
          <w:szCs w:val="24"/>
        </w:rPr>
        <w:t>dzienników zajęć wraz z listami obecności Uczestników/czek.</w:t>
      </w:r>
    </w:p>
    <w:p w14:paraId="1B47DDA8" w14:textId="77777777" w:rsidR="00A77F16" w:rsidRPr="00F15014" w:rsidRDefault="00A77F16" w:rsidP="00570D2E">
      <w:pPr>
        <w:tabs>
          <w:tab w:val="left" w:pos="709"/>
        </w:tabs>
        <w:suppressAutoHyphens/>
        <w:autoSpaceDN w:val="0"/>
        <w:spacing w:after="0" w:line="360" w:lineRule="auto"/>
        <w:ind w:left="709" w:right="12"/>
        <w:contextualSpacing/>
        <w:textAlignment w:val="baseline"/>
        <w:rPr>
          <w:rFonts w:ascii="Open Sans" w:eastAsia="Calibri" w:hAnsi="Open Sans" w:cs="Open Sans"/>
          <w:kern w:val="3"/>
          <w:sz w:val="24"/>
          <w:szCs w:val="24"/>
          <w:lang w:eastAsia="zh-CN"/>
        </w:rPr>
      </w:pPr>
    </w:p>
    <w:p w14:paraId="2F0F2995" w14:textId="77777777" w:rsidR="00587370" w:rsidRPr="00F15014" w:rsidRDefault="00587370" w:rsidP="00570D2E">
      <w:pPr>
        <w:suppressAutoHyphens/>
        <w:autoSpaceDN w:val="0"/>
        <w:spacing w:after="0" w:line="360" w:lineRule="auto"/>
        <w:ind w:left="284" w:right="-12"/>
        <w:rPr>
          <w:rFonts w:ascii="Open Sans" w:eastAsia="Calibri" w:hAnsi="Open Sans" w:cs="Open Sans"/>
          <w:b/>
          <w:kern w:val="3"/>
          <w:sz w:val="24"/>
          <w:szCs w:val="24"/>
          <w:lang w:eastAsia="zh-CN"/>
        </w:rPr>
      </w:pPr>
      <w:r w:rsidRPr="00F15014">
        <w:rPr>
          <w:rFonts w:ascii="Open Sans" w:eastAsia="Calibri" w:hAnsi="Open Sans" w:cs="Open Sans"/>
          <w:b/>
          <w:kern w:val="3"/>
          <w:sz w:val="24"/>
          <w:szCs w:val="24"/>
          <w:lang w:eastAsia="zh-CN"/>
        </w:rPr>
        <w:t xml:space="preserve">PRZYGOTOWANIE I DOSTARCZENIE DOKUMENTÓW SZKOLENIOWYCH: </w:t>
      </w:r>
    </w:p>
    <w:p w14:paraId="73BB11C4" w14:textId="77777777" w:rsidR="00587370" w:rsidRPr="00F15014" w:rsidRDefault="00587370" w:rsidP="0043707D">
      <w:pPr>
        <w:numPr>
          <w:ilvl w:val="0"/>
          <w:numId w:val="4"/>
        </w:numPr>
        <w:tabs>
          <w:tab w:val="left" w:pos="709"/>
        </w:tabs>
        <w:suppressAutoHyphens/>
        <w:autoSpaceDN w:val="0"/>
        <w:spacing w:after="0" w:line="360" w:lineRule="auto"/>
        <w:ind w:left="709" w:right="12" w:hanging="425"/>
        <w:contextualSpacing/>
        <w:textAlignment w:val="baseline"/>
        <w:rPr>
          <w:rFonts w:ascii="Open Sans" w:eastAsia="Calibri" w:hAnsi="Open Sans" w:cs="Open Sans"/>
          <w:sz w:val="24"/>
          <w:szCs w:val="24"/>
        </w:rPr>
      </w:pPr>
      <w:r w:rsidRPr="00F15014">
        <w:rPr>
          <w:rFonts w:ascii="Open Sans" w:eastAsia="Calibri" w:hAnsi="Open Sans" w:cs="Open Sans"/>
          <w:kern w:val="3"/>
          <w:sz w:val="24"/>
          <w:szCs w:val="24"/>
          <w:lang w:eastAsia="zh-CN"/>
        </w:rPr>
        <w:t>Wykonawca</w:t>
      </w:r>
      <w:r w:rsidRPr="00F15014">
        <w:rPr>
          <w:rFonts w:ascii="Open Sans" w:eastAsia="Calibri" w:hAnsi="Open Sans" w:cs="Open Sans"/>
          <w:sz w:val="24"/>
          <w:szCs w:val="24"/>
        </w:rPr>
        <w:t xml:space="preserve"> przygotuje materiały szkoleniowe (</w:t>
      </w:r>
      <w:r w:rsidR="00337D3B" w:rsidRPr="00F15014">
        <w:rPr>
          <w:rFonts w:ascii="Open Sans" w:eastAsia="Calibri" w:hAnsi="Open Sans" w:cs="Open Sans"/>
          <w:sz w:val="24"/>
          <w:szCs w:val="24"/>
        </w:rPr>
        <w:t xml:space="preserve">prezentację multimedialną </w:t>
      </w:r>
      <w:r w:rsidRPr="00F15014">
        <w:rPr>
          <w:rFonts w:ascii="Open Sans" w:eastAsia="Calibri" w:hAnsi="Open Sans" w:cs="Open Sans"/>
          <w:sz w:val="24"/>
          <w:szCs w:val="24"/>
        </w:rPr>
        <w:t>któr</w:t>
      </w:r>
      <w:r w:rsidR="007F0459">
        <w:rPr>
          <w:rFonts w:ascii="Open Sans" w:eastAsia="Calibri" w:hAnsi="Open Sans" w:cs="Open Sans"/>
          <w:sz w:val="24"/>
          <w:szCs w:val="24"/>
        </w:rPr>
        <w:t>a</w:t>
      </w:r>
      <w:r w:rsidRPr="00F15014">
        <w:rPr>
          <w:rFonts w:ascii="Open Sans" w:eastAsia="Calibri" w:hAnsi="Open Sans" w:cs="Open Sans"/>
          <w:sz w:val="24"/>
          <w:szCs w:val="24"/>
        </w:rPr>
        <w:t xml:space="preserve"> może zawierać ryciny, zdjęcia, tabele</w:t>
      </w:r>
      <w:r w:rsidR="003C0E36" w:rsidRPr="00F15014">
        <w:rPr>
          <w:rFonts w:ascii="Open Sans" w:eastAsia="Calibri" w:hAnsi="Open Sans" w:cs="Open Sans"/>
          <w:sz w:val="24"/>
          <w:szCs w:val="24"/>
        </w:rPr>
        <w:t xml:space="preserve"> </w:t>
      </w:r>
      <w:r w:rsidR="00337D3B">
        <w:rPr>
          <w:rFonts w:ascii="Open Sans" w:eastAsia="Calibri" w:hAnsi="Open Sans" w:cs="Open Sans"/>
          <w:sz w:val="24"/>
          <w:szCs w:val="24"/>
        </w:rPr>
        <w:t>itp.</w:t>
      </w:r>
      <w:r w:rsidR="00F15014">
        <w:rPr>
          <w:rFonts w:ascii="Open Sans" w:eastAsia="Calibri" w:hAnsi="Open Sans" w:cs="Open Sans"/>
          <w:sz w:val="24"/>
          <w:szCs w:val="24"/>
        </w:rPr>
        <w:t>) dla Uczestników/czek w </w:t>
      </w:r>
      <w:r w:rsidRPr="00F15014">
        <w:rPr>
          <w:rFonts w:ascii="Open Sans" w:eastAsia="Calibri" w:hAnsi="Open Sans" w:cs="Open Sans"/>
          <w:sz w:val="24"/>
          <w:szCs w:val="24"/>
        </w:rPr>
        <w:t>formie elektronicznej</w:t>
      </w:r>
      <w:r w:rsidR="00AD3341" w:rsidRPr="00F15014">
        <w:rPr>
          <w:rFonts w:ascii="Open Sans" w:eastAsia="Calibri" w:hAnsi="Open Sans" w:cs="Open Sans"/>
          <w:sz w:val="24"/>
          <w:szCs w:val="24"/>
        </w:rPr>
        <w:t xml:space="preserve">. Materiały </w:t>
      </w:r>
      <w:r w:rsidR="00851F83" w:rsidRPr="00F15014">
        <w:rPr>
          <w:rFonts w:ascii="Open Sans" w:eastAsia="Calibri" w:hAnsi="Open Sans" w:cs="Open Sans"/>
          <w:sz w:val="24"/>
          <w:szCs w:val="24"/>
        </w:rPr>
        <w:t xml:space="preserve">muszą być oznaczone </w:t>
      </w:r>
      <w:r w:rsidR="00382162" w:rsidRPr="00F15014">
        <w:rPr>
          <w:rFonts w:ascii="Open Sans" w:eastAsia="Calibri" w:hAnsi="Open Sans" w:cs="Open Sans"/>
          <w:sz w:val="24"/>
          <w:szCs w:val="24"/>
        </w:rPr>
        <w:t xml:space="preserve"> zgodnie z</w:t>
      </w:r>
      <w:r w:rsidR="00AD3341" w:rsidRPr="00F15014">
        <w:rPr>
          <w:rFonts w:ascii="Open Sans" w:eastAsia="Calibri" w:hAnsi="Open Sans" w:cs="Open Sans"/>
          <w:sz w:val="24"/>
          <w:szCs w:val="24"/>
        </w:rPr>
        <w:t xml:space="preserve"> wytyczny</w:t>
      </w:r>
      <w:r w:rsidR="0069212D" w:rsidRPr="00F15014">
        <w:rPr>
          <w:rFonts w:ascii="Open Sans" w:eastAsia="Calibri" w:hAnsi="Open Sans" w:cs="Open Sans"/>
          <w:sz w:val="24"/>
          <w:szCs w:val="24"/>
        </w:rPr>
        <w:t xml:space="preserve">mi </w:t>
      </w:r>
      <w:r w:rsidR="00BE7FEA" w:rsidRPr="00F15014">
        <w:rPr>
          <w:rFonts w:ascii="Open Sans" w:eastAsia="Calibri" w:hAnsi="Open Sans" w:cs="Open Sans"/>
          <w:sz w:val="24"/>
          <w:szCs w:val="24"/>
        </w:rPr>
        <w:t xml:space="preserve">dotyczącymi </w:t>
      </w:r>
      <w:r w:rsidR="0069212D" w:rsidRPr="00F15014">
        <w:rPr>
          <w:rFonts w:ascii="Open Sans" w:eastAsia="Calibri" w:hAnsi="Open Sans" w:cs="Open Sans"/>
          <w:sz w:val="24"/>
          <w:szCs w:val="24"/>
        </w:rPr>
        <w:t>wizualizacji</w:t>
      </w:r>
      <w:r w:rsidR="00481A75">
        <w:rPr>
          <w:rFonts w:ascii="Open Sans" w:eastAsia="Calibri" w:hAnsi="Open Sans" w:cs="Open Sans"/>
          <w:sz w:val="24"/>
          <w:szCs w:val="24"/>
        </w:rPr>
        <w:t xml:space="preserve"> w ramach </w:t>
      </w:r>
      <w:proofErr w:type="spellStart"/>
      <w:r w:rsidR="00481A75">
        <w:rPr>
          <w:rFonts w:ascii="Open Sans" w:eastAsia="Calibri" w:hAnsi="Open Sans" w:cs="Open Sans"/>
          <w:sz w:val="24"/>
          <w:szCs w:val="24"/>
        </w:rPr>
        <w:t>Interreg</w:t>
      </w:r>
      <w:proofErr w:type="spellEnd"/>
      <w:r w:rsidR="00AD3341" w:rsidRPr="00F15014">
        <w:rPr>
          <w:rFonts w:ascii="Open Sans" w:eastAsia="Calibri" w:hAnsi="Open Sans" w:cs="Open Sans"/>
          <w:sz w:val="24"/>
          <w:szCs w:val="24"/>
        </w:rPr>
        <w:t>.</w:t>
      </w:r>
      <w:r w:rsidRPr="00F15014">
        <w:rPr>
          <w:rFonts w:ascii="Open Sans" w:eastAsia="Calibri" w:hAnsi="Open Sans" w:cs="Open Sans"/>
          <w:sz w:val="24"/>
          <w:szCs w:val="24"/>
        </w:rPr>
        <w:t xml:space="preserve"> </w:t>
      </w:r>
      <w:r w:rsidR="00851F83" w:rsidRPr="00F15014">
        <w:rPr>
          <w:rFonts w:ascii="Open Sans" w:eastAsia="Calibri" w:hAnsi="Open Sans" w:cs="Open Sans"/>
          <w:sz w:val="24"/>
          <w:szCs w:val="24"/>
        </w:rPr>
        <w:t>Zamawiający przekaż</w:t>
      </w:r>
      <w:r w:rsidR="00F15014">
        <w:rPr>
          <w:rFonts w:ascii="Open Sans" w:eastAsia="Calibri" w:hAnsi="Open Sans" w:cs="Open Sans"/>
          <w:sz w:val="24"/>
          <w:szCs w:val="24"/>
        </w:rPr>
        <w:t>e Wykonawcy wzory prezentacji i </w:t>
      </w:r>
      <w:r w:rsidR="00851F83" w:rsidRPr="00F15014">
        <w:rPr>
          <w:rFonts w:ascii="Open Sans" w:eastAsia="Calibri" w:hAnsi="Open Sans" w:cs="Open Sans"/>
          <w:sz w:val="24"/>
          <w:szCs w:val="24"/>
        </w:rPr>
        <w:t>dokumentacji projektowej.</w:t>
      </w:r>
    </w:p>
    <w:p w14:paraId="6AA587D5" w14:textId="77777777" w:rsidR="00587370" w:rsidRPr="00F15014" w:rsidRDefault="00587370" w:rsidP="0043707D">
      <w:pPr>
        <w:numPr>
          <w:ilvl w:val="0"/>
          <w:numId w:val="4"/>
        </w:numPr>
        <w:tabs>
          <w:tab w:val="left" w:pos="709"/>
        </w:tabs>
        <w:suppressAutoHyphens/>
        <w:autoSpaceDN w:val="0"/>
        <w:spacing w:after="0" w:line="360" w:lineRule="auto"/>
        <w:ind w:left="709" w:right="12" w:hanging="425"/>
        <w:contextualSpacing/>
        <w:textAlignment w:val="baseline"/>
        <w:rPr>
          <w:rFonts w:ascii="Open Sans" w:eastAsia="Calibri" w:hAnsi="Open Sans" w:cs="Open Sans"/>
          <w:kern w:val="3"/>
          <w:sz w:val="24"/>
          <w:szCs w:val="24"/>
          <w:lang w:eastAsia="zh-CN"/>
        </w:rPr>
      </w:pPr>
      <w:r w:rsidRPr="00F15014">
        <w:rPr>
          <w:rFonts w:ascii="Open Sans" w:eastAsia="Calibri" w:hAnsi="Open Sans" w:cs="Open Sans"/>
          <w:kern w:val="3"/>
          <w:sz w:val="24"/>
          <w:szCs w:val="24"/>
          <w:lang w:eastAsia="zh-CN"/>
        </w:rPr>
        <w:t>W odniesieniu do opracowanych materiałów o</w:t>
      </w:r>
      <w:r w:rsidR="006552B8" w:rsidRPr="00F15014">
        <w:rPr>
          <w:rFonts w:ascii="Open Sans" w:eastAsia="Calibri" w:hAnsi="Open Sans" w:cs="Open Sans"/>
          <w:kern w:val="3"/>
          <w:sz w:val="24"/>
          <w:szCs w:val="24"/>
          <w:lang w:eastAsia="zh-CN"/>
        </w:rPr>
        <w:t>raz innych utworów powstałych w </w:t>
      </w:r>
      <w:r w:rsidRPr="00F15014">
        <w:rPr>
          <w:rFonts w:ascii="Open Sans" w:eastAsia="Calibri" w:hAnsi="Open Sans" w:cs="Open Sans"/>
          <w:kern w:val="3"/>
          <w:sz w:val="24"/>
          <w:szCs w:val="24"/>
          <w:lang w:eastAsia="zh-CN"/>
        </w:rPr>
        <w:t>wyniku realizacji zleconej usługi, określony</w:t>
      </w:r>
      <w:r w:rsidR="00F15014">
        <w:rPr>
          <w:rFonts w:ascii="Open Sans" w:eastAsia="Calibri" w:hAnsi="Open Sans" w:cs="Open Sans"/>
          <w:kern w:val="3"/>
          <w:sz w:val="24"/>
          <w:szCs w:val="24"/>
          <w:lang w:eastAsia="zh-CN"/>
        </w:rPr>
        <w:t>ch w rozumieniu ustawy z dnia 4 </w:t>
      </w:r>
      <w:r w:rsidRPr="00F15014">
        <w:rPr>
          <w:rFonts w:ascii="Open Sans" w:eastAsia="Calibri" w:hAnsi="Open Sans" w:cs="Open Sans"/>
          <w:kern w:val="3"/>
          <w:sz w:val="24"/>
          <w:szCs w:val="24"/>
          <w:lang w:eastAsia="zh-CN"/>
        </w:rPr>
        <w:t xml:space="preserve">lutego 1994r. o prawie autorskim i prawach pokrewnych (tj.; Dz. U. 2019 poz. 1231 z </w:t>
      </w:r>
      <w:proofErr w:type="spellStart"/>
      <w:r w:rsidRPr="00F15014">
        <w:rPr>
          <w:rFonts w:ascii="Open Sans" w:eastAsia="Calibri" w:hAnsi="Open Sans" w:cs="Open Sans"/>
          <w:kern w:val="3"/>
          <w:sz w:val="24"/>
          <w:szCs w:val="24"/>
          <w:lang w:eastAsia="zh-CN"/>
        </w:rPr>
        <w:t>późn</w:t>
      </w:r>
      <w:proofErr w:type="spellEnd"/>
      <w:r w:rsidRPr="00F15014">
        <w:rPr>
          <w:rFonts w:ascii="Open Sans" w:eastAsia="Calibri" w:hAnsi="Open Sans" w:cs="Open Sans"/>
          <w:kern w:val="3"/>
          <w:sz w:val="24"/>
          <w:szCs w:val="24"/>
          <w:lang w:eastAsia="zh-CN"/>
        </w:rPr>
        <w:t xml:space="preserve">. zm.), z chwilą odbioru wykonania zleconej usługi, Zamawiający nabywa w stosunku do nich autorskie prawa majątkowe na wszystkich polach eksploatacji. </w:t>
      </w:r>
    </w:p>
    <w:p w14:paraId="6B58EB7D" w14:textId="77777777" w:rsidR="00587370" w:rsidRPr="00481A75" w:rsidRDefault="00587370" w:rsidP="0043707D">
      <w:pPr>
        <w:numPr>
          <w:ilvl w:val="0"/>
          <w:numId w:val="4"/>
        </w:numPr>
        <w:tabs>
          <w:tab w:val="left" w:pos="709"/>
        </w:tabs>
        <w:suppressAutoHyphens/>
        <w:autoSpaceDN w:val="0"/>
        <w:spacing w:after="0" w:line="360" w:lineRule="auto"/>
        <w:ind w:left="633" w:right="12" w:hanging="425"/>
        <w:contextualSpacing/>
        <w:textAlignment w:val="baseline"/>
        <w:rPr>
          <w:rFonts w:ascii="Open Sans" w:eastAsia="Times New Roman" w:hAnsi="Open Sans" w:cs="Open Sans"/>
          <w:sz w:val="24"/>
          <w:szCs w:val="24"/>
        </w:rPr>
      </w:pPr>
      <w:r w:rsidRPr="00F15014">
        <w:rPr>
          <w:rFonts w:ascii="Open Sans" w:eastAsia="Calibri" w:hAnsi="Open Sans" w:cs="Open Sans"/>
          <w:kern w:val="3"/>
          <w:sz w:val="24"/>
          <w:szCs w:val="24"/>
          <w:lang w:eastAsia="zh-CN"/>
        </w:rPr>
        <w:t>Wykonawca/y dostarczy/ą Zamawiającemu</w:t>
      </w:r>
      <w:r w:rsidR="00851F83" w:rsidRPr="00F15014">
        <w:rPr>
          <w:rFonts w:ascii="Open Sans" w:eastAsia="Calibri" w:hAnsi="Open Sans" w:cs="Open Sans"/>
          <w:sz w:val="24"/>
          <w:szCs w:val="24"/>
        </w:rPr>
        <w:t xml:space="preserve"> </w:t>
      </w:r>
      <w:r w:rsidRPr="00F15014">
        <w:rPr>
          <w:rFonts w:ascii="Open Sans" w:eastAsia="Times New Roman" w:hAnsi="Open Sans" w:cs="Open Sans"/>
          <w:sz w:val="24"/>
          <w:szCs w:val="24"/>
        </w:rPr>
        <w:t xml:space="preserve">opracowane materiały szkoleniowe </w:t>
      </w:r>
      <w:r w:rsidR="00481A75">
        <w:rPr>
          <w:rFonts w:ascii="Open Sans" w:eastAsia="Times New Roman" w:hAnsi="Open Sans" w:cs="Open Sans"/>
          <w:sz w:val="24"/>
          <w:szCs w:val="24"/>
        </w:rPr>
        <w:br/>
        <w:t>(</w:t>
      </w:r>
      <w:r w:rsidR="003602F9" w:rsidRPr="00F15014">
        <w:rPr>
          <w:rFonts w:ascii="Open Sans" w:eastAsia="Times New Roman" w:hAnsi="Open Sans" w:cs="Open Sans"/>
          <w:sz w:val="24"/>
          <w:szCs w:val="24"/>
        </w:rPr>
        <w:t>prezentację multimedialną</w:t>
      </w:r>
      <w:r w:rsidR="00481A75">
        <w:rPr>
          <w:rFonts w:ascii="Open Sans" w:eastAsia="Times New Roman" w:hAnsi="Open Sans" w:cs="Open Sans"/>
          <w:sz w:val="24"/>
          <w:szCs w:val="24"/>
        </w:rPr>
        <w:t>)</w:t>
      </w:r>
      <w:r w:rsidRPr="00F15014">
        <w:rPr>
          <w:rFonts w:ascii="Open Sans" w:eastAsia="Times New Roman" w:hAnsi="Open Sans" w:cs="Open Sans"/>
          <w:sz w:val="24"/>
          <w:szCs w:val="24"/>
        </w:rPr>
        <w:t xml:space="preserve"> dla Uczestników/czek </w:t>
      </w:r>
      <w:r w:rsidR="0094160B" w:rsidRPr="00F15014">
        <w:rPr>
          <w:rFonts w:ascii="Open Sans" w:eastAsia="Times New Roman" w:hAnsi="Open Sans" w:cs="Open Sans"/>
          <w:sz w:val="24"/>
          <w:szCs w:val="24"/>
        </w:rPr>
        <w:t>zajęć</w:t>
      </w:r>
      <w:r w:rsidRPr="00F15014">
        <w:rPr>
          <w:rFonts w:ascii="Open Sans" w:eastAsia="Times New Roman" w:hAnsi="Open Sans" w:cs="Open Sans"/>
          <w:sz w:val="24"/>
          <w:szCs w:val="24"/>
        </w:rPr>
        <w:t xml:space="preserve"> na adres mailowy wskazany przez Zamawiającego</w:t>
      </w:r>
      <w:r w:rsidR="00481A75">
        <w:rPr>
          <w:rFonts w:ascii="Open Sans" w:eastAsia="Times New Roman" w:hAnsi="Open Sans" w:cs="Open Sans"/>
          <w:sz w:val="24"/>
          <w:szCs w:val="24"/>
        </w:rPr>
        <w:t xml:space="preserve"> po podpisaniu umowy. Ostateczny termin </w:t>
      </w:r>
      <w:r w:rsidR="00481A75">
        <w:rPr>
          <w:rFonts w:ascii="Open Sans" w:eastAsia="Times New Roman" w:hAnsi="Open Sans" w:cs="Open Sans"/>
          <w:sz w:val="24"/>
          <w:szCs w:val="24"/>
        </w:rPr>
        <w:lastRenderedPageBreak/>
        <w:t xml:space="preserve">przekazania Zamawiającemu ww. materiałów – nie później niż </w:t>
      </w:r>
      <w:r w:rsidR="0057007A">
        <w:rPr>
          <w:rFonts w:ascii="Open Sans" w:eastAsia="Times New Roman" w:hAnsi="Open Sans" w:cs="Open Sans"/>
          <w:sz w:val="24"/>
          <w:szCs w:val="24"/>
        </w:rPr>
        <w:t>1 d</w:t>
      </w:r>
      <w:r w:rsidR="00481A75">
        <w:rPr>
          <w:rFonts w:ascii="Open Sans" w:eastAsia="Times New Roman" w:hAnsi="Open Sans" w:cs="Open Sans"/>
          <w:sz w:val="24"/>
          <w:szCs w:val="24"/>
        </w:rPr>
        <w:t xml:space="preserve">zień kalendarzowy </w:t>
      </w:r>
      <w:r w:rsidRPr="00F15014">
        <w:rPr>
          <w:rFonts w:ascii="Open Sans" w:eastAsia="Times New Roman" w:hAnsi="Open Sans" w:cs="Open Sans"/>
          <w:sz w:val="24"/>
          <w:szCs w:val="24"/>
        </w:rPr>
        <w:t>przed rozpoczęciem zaj</w:t>
      </w:r>
      <w:r w:rsidR="00481A75">
        <w:rPr>
          <w:rFonts w:ascii="Open Sans" w:eastAsia="Times New Roman" w:hAnsi="Open Sans" w:cs="Open Sans"/>
          <w:sz w:val="24"/>
          <w:szCs w:val="24"/>
        </w:rPr>
        <w:t>ęć.</w:t>
      </w:r>
      <w:r w:rsidR="00765444" w:rsidRPr="00F15014">
        <w:rPr>
          <w:rFonts w:ascii="Open Sans" w:hAnsi="Open Sans" w:cs="Open Sans"/>
          <w:sz w:val="24"/>
          <w:szCs w:val="24"/>
        </w:rPr>
        <w:t xml:space="preserve"> </w:t>
      </w:r>
      <w:r w:rsidR="00765444" w:rsidRPr="00F15014">
        <w:rPr>
          <w:rFonts w:ascii="Open Sans" w:eastAsia="Times New Roman" w:hAnsi="Open Sans" w:cs="Open Sans"/>
          <w:bCs/>
          <w:sz w:val="24"/>
          <w:szCs w:val="24"/>
        </w:rPr>
        <w:t>Z</w:t>
      </w:r>
      <w:r w:rsidR="006552B8" w:rsidRPr="00F15014">
        <w:rPr>
          <w:rFonts w:ascii="Open Sans" w:eastAsia="Times New Roman" w:hAnsi="Open Sans" w:cs="Open Sans"/>
          <w:bCs/>
          <w:sz w:val="24"/>
          <w:szCs w:val="24"/>
        </w:rPr>
        <w:t xml:space="preserve">amawiający zapewni </w:t>
      </w:r>
      <w:r w:rsidR="007B61A8" w:rsidRPr="00F15014">
        <w:rPr>
          <w:rFonts w:ascii="Open Sans" w:eastAsia="Times New Roman" w:hAnsi="Open Sans" w:cs="Open Sans"/>
          <w:bCs/>
          <w:sz w:val="24"/>
          <w:szCs w:val="24"/>
        </w:rPr>
        <w:t xml:space="preserve">Wykonawcy </w:t>
      </w:r>
      <w:r w:rsidR="00765444" w:rsidRPr="00F15014">
        <w:rPr>
          <w:rFonts w:ascii="Open Sans" w:eastAsia="Times New Roman" w:hAnsi="Open Sans" w:cs="Open Sans"/>
          <w:bCs/>
          <w:sz w:val="24"/>
          <w:szCs w:val="24"/>
        </w:rPr>
        <w:t xml:space="preserve">możliwość konsultacji z </w:t>
      </w:r>
      <w:r w:rsidR="007B61A8" w:rsidRPr="00F15014">
        <w:rPr>
          <w:rFonts w:ascii="Open Sans" w:hAnsi="Open Sans" w:cs="Open Sans"/>
          <w:sz w:val="24"/>
          <w:szCs w:val="24"/>
        </w:rPr>
        <w:t xml:space="preserve">kierownikiem </w:t>
      </w:r>
      <w:r w:rsidR="00337D3B">
        <w:rPr>
          <w:rFonts w:ascii="Open Sans" w:hAnsi="Open Sans" w:cs="Open Sans"/>
          <w:sz w:val="24"/>
          <w:szCs w:val="24"/>
        </w:rPr>
        <w:t>szkolenia</w:t>
      </w:r>
      <w:r w:rsidR="00337D3B" w:rsidRPr="00F15014">
        <w:rPr>
          <w:rFonts w:ascii="Open Sans" w:hAnsi="Open Sans" w:cs="Open Sans"/>
          <w:sz w:val="24"/>
          <w:szCs w:val="24"/>
        </w:rPr>
        <w:t xml:space="preserve"> </w:t>
      </w:r>
      <w:r w:rsidR="006552B8" w:rsidRPr="00F15014">
        <w:rPr>
          <w:rFonts w:ascii="Open Sans" w:hAnsi="Open Sans" w:cs="Open Sans"/>
          <w:sz w:val="24"/>
          <w:szCs w:val="24"/>
        </w:rPr>
        <w:t>z ramienia Uniwersytetu w </w:t>
      </w:r>
      <w:r w:rsidR="007B61A8" w:rsidRPr="00F15014">
        <w:rPr>
          <w:rFonts w:ascii="Open Sans" w:hAnsi="Open Sans" w:cs="Open Sans"/>
          <w:sz w:val="24"/>
          <w:szCs w:val="24"/>
        </w:rPr>
        <w:t>celu omówienia treści zajęć, wymagań oraz</w:t>
      </w:r>
      <w:r w:rsidR="006552B8" w:rsidRPr="00F15014">
        <w:rPr>
          <w:rFonts w:ascii="Open Sans" w:hAnsi="Open Sans" w:cs="Open Sans"/>
          <w:sz w:val="24"/>
          <w:szCs w:val="24"/>
        </w:rPr>
        <w:t xml:space="preserve"> innych szczegółów związanych z </w:t>
      </w:r>
      <w:r w:rsidR="007B61A8" w:rsidRPr="00F15014">
        <w:rPr>
          <w:rFonts w:ascii="Open Sans" w:hAnsi="Open Sans" w:cs="Open Sans"/>
          <w:sz w:val="24"/>
          <w:szCs w:val="24"/>
        </w:rPr>
        <w:t xml:space="preserve">realizacją programu </w:t>
      </w:r>
      <w:r w:rsidR="00337D3B">
        <w:rPr>
          <w:rFonts w:ascii="Open Sans" w:hAnsi="Open Sans" w:cs="Open Sans"/>
          <w:sz w:val="24"/>
          <w:szCs w:val="24"/>
        </w:rPr>
        <w:t>szkolenia</w:t>
      </w:r>
      <w:r w:rsidR="007B61A8" w:rsidRPr="00F15014">
        <w:rPr>
          <w:rFonts w:ascii="Open Sans" w:hAnsi="Open Sans" w:cs="Open Sans"/>
          <w:sz w:val="24"/>
          <w:szCs w:val="24"/>
        </w:rPr>
        <w:t>.</w:t>
      </w:r>
    </w:p>
    <w:p w14:paraId="4D4F16F1" w14:textId="77777777" w:rsidR="00481A75" w:rsidRPr="00C215B4" w:rsidRDefault="00481A75" w:rsidP="00570D2E">
      <w:pPr>
        <w:tabs>
          <w:tab w:val="left" w:pos="709"/>
        </w:tabs>
        <w:suppressAutoHyphens/>
        <w:autoSpaceDN w:val="0"/>
        <w:spacing w:after="0" w:line="360" w:lineRule="auto"/>
        <w:ind w:left="633" w:right="12"/>
        <w:contextualSpacing/>
        <w:textAlignment w:val="baseline"/>
        <w:rPr>
          <w:rFonts w:ascii="Open Sans" w:eastAsia="Times New Roman" w:hAnsi="Open Sans" w:cs="Open Sans"/>
          <w:sz w:val="24"/>
          <w:szCs w:val="24"/>
        </w:rPr>
      </w:pPr>
    </w:p>
    <w:p w14:paraId="6E2FF131" w14:textId="77777777" w:rsidR="002F153C" w:rsidRPr="002F6517" w:rsidRDefault="002F153C" w:rsidP="00570D2E">
      <w:pPr>
        <w:tabs>
          <w:tab w:val="left" w:pos="709"/>
        </w:tabs>
        <w:suppressAutoHyphens/>
        <w:autoSpaceDN w:val="0"/>
        <w:spacing w:after="0" w:line="360" w:lineRule="auto"/>
        <w:ind w:left="633" w:right="12"/>
        <w:contextualSpacing/>
        <w:textAlignment w:val="baseline"/>
        <w:rPr>
          <w:rFonts w:ascii="Open Sans" w:eastAsia="Times New Roman" w:hAnsi="Open Sans" w:cs="Open Sans"/>
          <w:b/>
          <w:bCs/>
          <w:sz w:val="24"/>
          <w:szCs w:val="24"/>
        </w:rPr>
      </w:pPr>
      <w:r w:rsidRPr="002F6517">
        <w:rPr>
          <w:rFonts w:ascii="Open Sans" w:hAnsi="Open Sans" w:cs="Open Sans"/>
          <w:b/>
          <w:bCs/>
          <w:sz w:val="24"/>
          <w:szCs w:val="24"/>
        </w:rPr>
        <w:t>INFORMACJE DODATKOWE:</w:t>
      </w:r>
    </w:p>
    <w:p w14:paraId="4044D63E" w14:textId="2AFB7C63" w:rsidR="002F153C" w:rsidRDefault="002F153C" w:rsidP="00570D2E">
      <w:pPr>
        <w:pStyle w:val="xmsonormal"/>
        <w:shd w:val="clear" w:color="auto" w:fill="FFFFFF"/>
        <w:spacing w:before="0" w:beforeAutospacing="0" w:after="0" w:afterAutospacing="0" w:line="360" w:lineRule="auto"/>
        <w:ind w:left="218"/>
        <w:rPr>
          <w:rFonts w:ascii="Calibri" w:hAnsi="Calibri" w:cs="Calibri"/>
          <w:color w:val="242424"/>
          <w:sz w:val="22"/>
          <w:szCs w:val="22"/>
        </w:rPr>
      </w:pPr>
      <w:r>
        <w:rPr>
          <w:rFonts w:ascii="Open Sans" w:hAnsi="Open Sans" w:cs="Open Sans"/>
          <w:color w:val="242424"/>
          <w:bdr w:val="none" w:sz="0" w:space="0" w:color="auto" w:frame="1"/>
        </w:rPr>
        <w:t xml:space="preserve">W trakcie realizacji zajęć, wyłącznie w celach </w:t>
      </w:r>
      <w:proofErr w:type="spellStart"/>
      <w:r>
        <w:rPr>
          <w:rFonts w:ascii="Open Sans" w:hAnsi="Open Sans" w:cs="Open Sans"/>
          <w:color w:val="242424"/>
          <w:bdr w:val="none" w:sz="0" w:space="0" w:color="auto" w:frame="1"/>
        </w:rPr>
        <w:t>informacyjno</w:t>
      </w:r>
      <w:proofErr w:type="spellEnd"/>
      <w:r>
        <w:rPr>
          <w:rFonts w:ascii="Open Sans" w:hAnsi="Open Sans" w:cs="Open Sans"/>
          <w:color w:val="242424"/>
          <w:bdr w:val="none" w:sz="0" w:space="0" w:color="auto" w:frame="1"/>
        </w:rPr>
        <w:t xml:space="preserve"> - edukacyjnych wizerunek Uczestników projektu może być utrwalany w formie zdjęć, nagrań wideo i audio-wideo, które następnie mogą być emitowane w telewizji regionalnej, publikowane na stronie www Uniwersytetu Medycznego w Lublinie, platformach</w:t>
      </w:r>
      <w:r w:rsidR="00481A75">
        <w:rPr>
          <w:rFonts w:ascii="Open Sans" w:hAnsi="Open Sans" w:cs="Open Sans"/>
          <w:color w:val="242424"/>
          <w:bdr w:val="none" w:sz="0" w:space="0" w:color="auto" w:frame="1"/>
        </w:rPr>
        <w:t xml:space="preserve"> </w:t>
      </w:r>
      <w:r>
        <w:rPr>
          <w:rFonts w:ascii="Open Sans" w:hAnsi="Open Sans" w:cs="Open Sans"/>
          <w:color w:val="242424"/>
          <w:bdr w:val="none" w:sz="0" w:space="0" w:color="auto" w:frame="1"/>
        </w:rPr>
        <w:t xml:space="preserve">społecznościowych   Uniwersytetu Medycznego w Lublinie (YouTube, Facebook, Instagram), na platformie </w:t>
      </w:r>
      <w:proofErr w:type="spellStart"/>
      <w:r>
        <w:rPr>
          <w:rFonts w:ascii="Open Sans" w:hAnsi="Open Sans" w:cs="Open Sans"/>
          <w:color w:val="242424"/>
          <w:bdr w:val="none" w:sz="0" w:space="0" w:color="auto" w:frame="1"/>
        </w:rPr>
        <w:t>telemedycznej</w:t>
      </w:r>
      <w:proofErr w:type="spellEnd"/>
      <w:r>
        <w:rPr>
          <w:rFonts w:ascii="Open Sans" w:hAnsi="Open Sans" w:cs="Open Sans"/>
          <w:color w:val="242424"/>
          <w:bdr w:val="none" w:sz="0" w:space="0" w:color="auto" w:frame="1"/>
        </w:rPr>
        <w:t xml:space="preserve">   będącej produktem projektu </w:t>
      </w:r>
      <w:proofErr w:type="spellStart"/>
      <w:r>
        <w:rPr>
          <w:rFonts w:ascii="Open Sans" w:hAnsi="Open Sans" w:cs="Open Sans"/>
          <w:color w:val="242424"/>
          <w:bdr w:val="none" w:sz="0" w:space="0" w:color="auto" w:frame="1"/>
        </w:rPr>
        <w:t>Health</w:t>
      </w:r>
      <w:proofErr w:type="spellEnd"/>
      <w:r>
        <w:rPr>
          <w:rFonts w:ascii="Open Sans" w:hAnsi="Open Sans" w:cs="Open Sans"/>
          <w:color w:val="242424"/>
          <w:bdr w:val="none" w:sz="0" w:space="0" w:color="auto" w:frame="1"/>
        </w:rPr>
        <w:t xml:space="preserve"> Bridges.  W celu informowania o projekcie, ww. nagrania/zdjęcia itp. mogą być również rozpowszechniane na stronach www i w mediach społecznościowych (Facebook) Partnerów Projektu (Lwowski Narodowy Uniwersytet Medyczny im. </w:t>
      </w:r>
      <w:proofErr w:type="spellStart"/>
      <w:r>
        <w:rPr>
          <w:rFonts w:ascii="Open Sans" w:hAnsi="Open Sans" w:cs="Open Sans"/>
          <w:color w:val="242424"/>
          <w:bdr w:val="none" w:sz="0" w:space="0" w:color="auto" w:frame="1"/>
        </w:rPr>
        <w:t>Danyła</w:t>
      </w:r>
      <w:proofErr w:type="spellEnd"/>
      <w:r>
        <w:rPr>
          <w:rFonts w:ascii="Open Sans" w:hAnsi="Open Sans" w:cs="Open Sans"/>
          <w:color w:val="242424"/>
          <w:bdr w:val="none" w:sz="0" w:space="0" w:color="auto" w:frame="1"/>
        </w:rPr>
        <w:t xml:space="preserve"> Halickiego/Wołyński Uniwersytet Narodowy im. </w:t>
      </w:r>
      <w:proofErr w:type="spellStart"/>
      <w:r>
        <w:rPr>
          <w:rFonts w:ascii="Open Sans" w:hAnsi="Open Sans" w:cs="Open Sans"/>
          <w:color w:val="242424"/>
          <w:bdr w:val="none" w:sz="0" w:space="0" w:color="auto" w:frame="1"/>
        </w:rPr>
        <w:t>Łesi</w:t>
      </w:r>
      <w:proofErr w:type="spellEnd"/>
      <w:r>
        <w:rPr>
          <w:rFonts w:ascii="Open Sans" w:hAnsi="Open Sans" w:cs="Open Sans"/>
          <w:color w:val="242424"/>
          <w:bdr w:val="none" w:sz="0" w:space="0" w:color="auto" w:frame="1"/>
        </w:rPr>
        <w:t xml:space="preserve"> Ukrainki/ Wołyński Obwodowy Szpital Kliniczny/Uniwersytecki Szpital Kliniczny nr 1</w:t>
      </w:r>
      <w:r w:rsidR="006E6827">
        <w:rPr>
          <w:rFonts w:ascii="Open Sans" w:hAnsi="Open Sans" w:cs="Open Sans"/>
          <w:color w:val="242424"/>
          <w:bdr w:val="none" w:sz="0" w:space="0" w:color="auto" w:frame="1"/>
        </w:rPr>
        <w:t>)</w:t>
      </w:r>
      <w:r>
        <w:rPr>
          <w:rFonts w:ascii="Open Sans" w:hAnsi="Open Sans" w:cs="Open Sans"/>
          <w:color w:val="242424"/>
          <w:bdr w:val="none" w:sz="0" w:space="0" w:color="auto" w:frame="1"/>
        </w:rPr>
        <w:t>. Wizerunek może zostać wykorzystany do różnego rodzaju form elektronicznego przetwarzania obrazu, kadrowania i kompozycji, bez obowiązku akceptacji produktu końcowego, lecz nie w formach obraźliwych lub ogólnie uznanych za nieetyczne.</w:t>
      </w:r>
    </w:p>
    <w:p w14:paraId="2BDBE2AA" w14:textId="77777777" w:rsidR="002F153C" w:rsidRDefault="002F153C" w:rsidP="00570D2E">
      <w:pPr>
        <w:pStyle w:val="xmsolistparagraph"/>
        <w:shd w:val="clear" w:color="auto" w:fill="FFFFFF"/>
        <w:spacing w:before="0" w:beforeAutospacing="0" w:after="0" w:afterAutospacing="0" w:line="360" w:lineRule="auto"/>
        <w:ind w:left="218"/>
        <w:rPr>
          <w:rFonts w:ascii="Calibri" w:hAnsi="Calibri" w:cs="Calibri"/>
          <w:color w:val="242424"/>
          <w:sz w:val="20"/>
          <w:szCs w:val="20"/>
        </w:rPr>
      </w:pPr>
      <w:r>
        <w:rPr>
          <w:rFonts w:ascii="Open Sans" w:hAnsi="Open Sans" w:cs="Open Sans"/>
          <w:color w:val="242424"/>
          <w:bdr w:val="none" w:sz="0" w:space="0" w:color="auto" w:frame="1"/>
        </w:rPr>
        <w:t xml:space="preserve">Utrwalony wizerunek będzie przechowywany w zasobach teleinformatycznych Uniwersytetu i zabezpieczony zgodnie z przepisami prawa, w szczególności zgodnie z art. 5 RODO przez okres realizacji i rozliczenia Projektu pt.: „MOSTY ZDROWIA: Tworzenie transgranicznej </w:t>
      </w:r>
      <w:proofErr w:type="spellStart"/>
      <w:r>
        <w:rPr>
          <w:rFonts w:ascii="Open Sans" w:hAnsi="Open Sans" w:cs="Open Sans"/>
          <w:color w:val="242424"/>
          <w:bdr w:val="none" w:sz="0" w:space="0" w:color="auto" w:frame="1"/>
        </w:rPr>
        <w:t>telemedycznej</w:t>
      </w:r>
      <w:proofErr w:type="spellEnd"/>
      <w:r>
        <w:rPr>
          <w:rFonts w:ascii="Open Sans" w:hAnsi="Open Sans" w:cs="Open Sans"/>
          <w:color w:val="242424"/>
          <w:bdr w:val="none" w:sz="0" w:space="0" w:color="auto" w:frame="1"/>
        </w:rPr>
        <w:t xml:space="preserve"> platformy </w:t>
      </w:r>
      <w:proofErr w:type="spellStart"/>
      <w:r>
        <w:rPr>
          <w:rFonts w:ascii="Open Sans" w:hAnsi="Open Sans" w:cs="Open Sans"/>
          <w:color w:val="242424"/>
          <w:bdr w:val="none" w:sz="0" w:space="0" w:color="auto" w:frame="1"/>
        </w:rPr>
        <w:t>diagnostyczno</w:t>
      </w:r>
      <w:proofErr w:type="spellEnd"/>
      <w:r>
        <w:rPr>
          <w:rFonts w:ascii="Open Sans" w:hAnsi="Open Sans" w:cs="Open Sans"/>
          <w:color w:val="242424"/>
          <w:bdr w:val="none" w:sz="0" w:space="0" w:color="auto" w:frame="1"/>
        </w:rPr>
        <w:t xml:space="preserve"> - terapeutycznej dla lekarzy i pacjentów”, nr Projektu: PLUA.02.01-IP.01-0119/23, nr umowy o dofinansowanie: PLUA.02.01-IP.01-0119/23-00. Projekt dofinansowany ze środków </w:t>
      </w:r>
      <w:r>
        <w:rPr>
          <w:rFonts w:ascii="Open Sans" w:hAnsi="Open Sans" w:cs="Open Sans"/>
          <w:color w:val="242424"/>
          <w:bdr w:val="none" w:sz="0" w:space="0" w:color="auto" w:frame="1"/>
        </w:rPr>
        <w:lastRenderedPageBreak/>
        <w:t xml:space="preserve">Unii Europejskiej w ramach Programu </w:t>
      </w:r>
      <w:proofErr w:type="spellStart"/>
      <w:r>
        <w:rPr>
          <w:rFonts w:ascii="Open Sans" w:hAnsi="Open Sans" w:cs="Open Sans"/>
          <w:color w:val="242424"/>
          <w:bdr w:val="none" w:sz="0" w:space="0" w:color="auto" w:frame="1"/>
        </w:rPr>
        <w:t>Interreg</w:t>
      </w:r>
      <w:proofErr w:type="spellEnd"/>
      <w:r>
        <w:rPr>
          <w:rFonts w:ascii="Open Sans" w:hAnsi="Open Sans" w:cs="Open Sans"/>
          <w:color w:val="242424"/>
          <w:bdr w:val="none" w:sz="0" w:space="0" w:color="auto" w:frame="1"/>
        </w:rPr>
        <w:t xml:space="preserve"> NEXT Polska – Ukraina 2021-2027, Priorytet 2 Zdrowie. Nagranie lub zdjęcia mogą zostać udostępnione instytucji nadzorującej i finansującej realizację Projektu, w ramach którego zawierana jest niniejsza umowa.</w:t>
      </w:r>
    </w:p>
    <w:p w14:paraId="2D935AF1" w14:textId="77777777" w:rsidR="002F153C" w:rsidRPr="00F15014" w:rsidRDefault="002F153C" w:rsidP="00570D2E">
      <w:pPr>
        <w:tabs>
          <w:tab w:val="left" w:pos="709"/>
        </w:tabs>
        <w:suppressAutoHyphens/>
        <w:autoSpaceDN w:val="0"/>
        <w:spacing w:after="0" w:line="360" w:lineRule="auto"/>
        <w:ind w:left="633" w:right="12"/>
        <w:contextualSpacing/>
        <w:textAlignment w:val="baseline"/>
        <w:rPr>
          <w:rFonts w:ascii="Open Sans" w:eastAsia="Times New Roman" w:hAnsi="Open Sans" w:cs="Open Sans"/>
          <w:sz w:val="24"/>
          <w:szCs w:val="24"/>
        </w:rPr>
      </w:pPr>
    </w:p>
    <w:p w14:paraId="09149876" w14:textId="77777777" w:rsidR="00587370" w:rsidRPr="00F15014" w:rsidRDefault="00587370" w:rsidP="00570D2E">
      <w:pPr>
        <w:spacing w:after="0" w:line="360" w:lineRule="auto"/>
        <w:ind w:left="426" w:right="-283" w:hanging="426"/>
        <w:contextualSpacing/>
        <w:rPr>
          <w:rFonts w:ascii="Open Sans" w:eastAsia="Calibri" w:hAnsi="Open Sans" w:cs="Open Sans"/>
          <w:b/>
          <w:sz w:val="24"/>
          <w:szCs w:val="24"/>
        </w:rPr>
      </w:pPr>
      <w:r w:rsidRPr="00F15014">
        <w:rPr>
          <w:rFonts w:ascii="Open Sans" w:eastAsia="Calibri" w:hAnsi="Open Sans" w:cs="Open Sans"/>
          <w:b/>
          <w:sz w:val="24"/>
          <w:szCs w:val="24"/>
        </w:rPr>
        <w:t>Załączniki do OPZ:</w:t>
      </w:r>
    </w:p>
    <w:p w14:paraId="7629903A" w14:textId="77777777" w:rsidR="006552B8" w:rsidRDefault="006552B8" w:rsidP="00570D2E">
      <w:pPr>
        <w:spacing w:after="0" w:line="360" w:lineRule="auto"/>
        <w:ind w:left="426" w:right="-283" w:hanging="426"/>
        <w:contextualSpacing/>
        <w:rPr>
          <w:rFonts w:ascii="Open Sans" w:eastAsia="Calibri" w:hAnsi="Open Sans" w:cs="Open Sans"/>
          <w:sz w:val="24"/>
          <w:szCs w:val="24"/>
        </w:rPr>
      </w:pPr>
      <w:r w:rsidRPr="00F15014">
        <w:rPr>
          <w:rFonts w:ascii="Open Sans" w:eastAsia="Calibri" w:hAnsi="Open Sans" w:cs="Open Sans"/>
          <w:sz w:val="24"/>
          <w:szCs w:val="24"/>
        </w:rPr>
        <w:t xml:space="preserve">Załącznik nr </w:t>
      </w:r>
      <w:r w:rsidR="00DD5790">
        <w:rPr>
          <w:rFonts w:ascii="Open Sans" w:eastAsia="Calibri" w:hAnsi="Open Sans" w:cs="Open Sans"/>
          <w:sz w:val="24"/>
          <w:szCs w:val="24"/>
        </w:rPr>
        <w:t>1</w:t>
      </w:r>
      <w:r w:rsidRPr="00F15014">
        <w:rPr>
          <w:rFonts w:ascii="Open Sans" w:eastAsia="Calibri" w:hAnsi="Open Sans" w:cs="Open Sans"/>
          <w:sz w:val="24"/>
          <w:szCs w:val="24"/>
        </w:rPr>
        <w:t xml:space="preserve"> do OPZ – Harmonogram Warsztatów okulistycznych - choroby rogówki  – </w:t>
      </w:r>
      <w:r w:rsidR="009D6725">
        <w:rPr>
          <w:rFonts w:ascii="Open Sans" w:eastAsia="Calibri" w:hAnsi="Open Sans" w:cs="Open Sans"/>
          <w:sz w:val="24"/>
          <w:szCs w:val="24"/>
        </w:rPr>
        <w:t>IV</w:t>
      </w:r>
      <w:r w:rsidR="003628A0">
        <w:rPr>
          <w:rFonts w:ascii="Open Sans" w:eastAsia="Calibri" w:hAnsi="Open Sans" w:cs="Open Sans"/>
          <w:sz w:val="24"/>
          <w:szCs w:val="24"/>
        </w:rPr>
        <w:t xml:space="preserve"> </w:t>
      </w:r>
      <w:r w:rsidRPr="00F15014">
        <w:rPr>
          <w:rFonts w:ascii="Open Sans" w:eastAsia="Calibri" w:hAnsi="Open Sans" w:cs="Open Sans"/>
          <w:sz w:val="24"/>
          <w:szCs w:val="24"/>
        </w:rPr>
        <w:t>edycja</w:t>
      </w:r>
    </w:p>
    <w:p w14:paraId="338EE51A" w14:textId="77777777" w:rsidR="00E85354" w:rsidRPr="00F15014" w:rsidRDefault="00E85354" w:rsidP="00570D2E">
      <w:pPr>
        <w:spacing w:after="0" w:line="360" w:lineRule="auto"/>
        <w:ind w:left="426" w:right="-283" w:hanging="426"/>
        <w:contextualSpacing/>
        <w:rPr>
          <w:rFonts w:ascii="Open Sans" w:eastAsia="Calibri" w:hAnsi="Open Sans" w:cs="Open Sans"/>
          <w:sz w:val="24"/>
          <w:szCs w:val="24"/>
        </w:rPr>
      </w:pPr>
    </w:p>
    <w:p w14:paraId="0BF7DCCE" w14:textId="77777777" w:rsidR="006552B8" w:rsidRPr="00F15014" w:rsidRDefault="006552B8" w:rsidP="00570D2E">
      <w:pPr>
        <w:spacing w:after="0" w:line="360" w:lineRule="auto"/>
        <w:ind w:left="426" w:right="-283" w:hanging="426"/>
        <w:contextualSpacing/>
        <w:rPr>
          <w:rFonts w:ascii="Open Sans" w:eastAsia="Calibri" w:hAnsi="Open Sans" w:cs="Open Sans"/>
          <w:sz w:val="24"/>
          <w:szCs w:val="24"/>
        </w:rPr>
      </w:pPr>
    </w:p>
    <w:sectPr w:rsidR="006552B8" w:rsidRPr="00F15014" w:rsidSect="00F15014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304" w:right="1133" w:bottom="1135" w:left="1134" w:header="426" w:footer="40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5E3C1D" w14:textId="77777777" w:rsidR="00B045F3" w:rsidRDefault="00B045F3" w:rsidP="00075962">
      <w:pPr>
        <w:spacing w:after="0" w:line="240" w:lineRule="auto"/>
      </w:pPr>
      <w:r>
        <w:separator/>
      </w:r>
    </w:p>
  </w:endnote>
  <w:endnote w:type="continuationSeparator" w:id="0">
    <w:p w14:paraId="3B713626" w14:textId="77777777" w:rsidR="00B045F3" w:rsidRDefault="00B045F3" w:rsidP="000759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Open Sans">
    <w:altName w:val="Tahoma"/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99BF7A" w14:textId="77777777" w:rsidR="009369B2" w:rsidRPr="00387CFE" w:rsidRDefault="009369B2" w:rsidP="00387CFE">
    <w:pPr>
      <w:pStyle w:val="Stopka"/>
      <w:pBdr>
        <w:top w:val="double" w:sz="4" w:space="1" w:color="auto"/>
      </w:pBdr>
      <w:tabs>
        <w:tab w:val="clear" w:pos="4536"/>
        <w:tab w:val="clear" w:pos="9072"/>
        <w:tab w:val="center" w:pos="-1701"/>
        <w:tab w:val="left" w:pos="540"/>
      </w:tabs>
      <w:ind w:left="567" w:hanging="567"/>
      <w:rPr>
        <w:rFonts w:ascii="Calibri" w:hAnsi="Calibri" w:cs="Arial"/>
        <w:i/>
        <w:sz w:val="18"/>
        <w:szCs w:val="18"/>
      </w:rPr>
    </w:pPr>
    <w:r w:rsidRPr="00C664EA">
      <w:rPr>
        <w:rStyle w:val="Numerstrony"/>
        <w:rFonts w:ascii="Calibri" w:hAnsi="Calibri" w:cs="Arial"/>
        <w:i/>
        <w:sz w:val="18"/>
        <w:szCs w:val="18"/>
      </w:rPr>
      <w:fldChar w:fldCharType="begin"/>
    </w:r>
    <w:r w:rsidRPr="00C664EA">
      <w:rPr>
        <w:rStyle w:val="Numerstrony"/>
        <w:rFonts w:ascii="Calibri" w:hAnsi="Calibri" w:cs="Arial"/>
        <w:i/>
        <w:sz w:val="18"/>
        <w:szCs w:val="18"/>
      </w:rPr>
      <w:instrText xml:space="preserve"> PAGE </w:instrText>
    </w:r>
    <w:r w:rsidRPr="00C664EA">
      <w:rPr>
        <w:rStyle w:val="Numerstrony"/>
        <w:rFonts w:ascii="Calibri" w:hAnsi="Calibri" w:cs="Arial"/>
        <w:i/>
        <w:sz w:val="18"/>
        <w:szCs w:val="18"/>
      </w:rPr>
      <w:fldChar w:fldCharType="separate"/>
    </w:r>
    <w:r w:rsidR="002F153C">
      <w:rPr>
        <w:rStyle w:val="Numerstrony"/>
        <w:rFonts w:ascii="Calibri" w:hAnsi="Calibri" w:cs="Arial"/>
        <w:i/>
        <w:noProof/>
        <w:sz w:val="18"/>
        <w:szCs w:val="18"/>
      </w:rPr>
      <w:t>7</w:t>
    </w:r>
    <w:r w:rsidRPr="00C664EA">
      <w:rPr>
        <w:rStyle w:val="Numerstrony"/>
        <w:rFonts w:ascii="Calibri" w:hAnsi="Calibri" w:cs="Arial"/>
        <w:i/>
        <w:sz w:val="18"/>
        <w:szCs w:val="18"/>
      </w:rPr>
      <w:fldChar w:fldCharType="end"/>
    </w:r>
    <w:r w:rsidRPr="00C664EA">
      <w:rPr>
        <w:rStyle w:val="Numerstrony"/>
        <w:rFonts w:ascii="Calibri" w:hAnsi="Calibri" w:cs="Arial"/>
        <w:i/>
        <w:sz w:val="18"/>
        <w:szCs w:val="18"/>
      </w:rPr>
      <w:t>/</w:t>
    </w:r>
    <w:r w:rsidRPr="00C664EA">
      <w:rPr>
        <w:rStyle w:val="Numerstrony"/>
        <w:rFonts w:ascii="Calibri" w:hAnsi="Calibri" w:cs="Arial"/>
        <w:i/>
        <w:sz w:val="18"/>
        <w:szCs w:val="18"/>
      </w:rPr>
      <w:fldChar w:fldCharType="begin"/>
    </w:r>
    <w:r w:rsidRPr="00C664EA">
      <w:rPr>
        <w:rStyle w:val="Numerstrony"/>
        <w:rFonts w:ascii="Calibri" w:hAnsi="Calibri" w:cs="Arial"/>
        <w:i/>
        <w:sz w:val="18"/>
        <w:szCs w:val="18"/>
      </w:rPr>
      <w:instrText xml:space="preserve"> NUMPAGES </w:instrText>
    </w:r>
    <w:r w:rsidRPr="00C664EA">
      <w:rPr>
        <w:rStyle w:val="Numerstrony"/>
        <w:rFonts w:ascii="Calibri" w:hAnsi="Calibri" w:cs="Arial"/>
        <w:i/>
        <w:sz w:val="18"/>
        <w:szCs w:val="18"/>
      </w:rPr>
      <w:fldChar w:fldCharType="separate"/>
    </w:r>
    <w:r w:rsidR="002F153C">
      <w:rPr>
        <w:rStyle w:val="Numerstrony"/>
        <w:rFonts w:ascii="Calibri" w:hAnsi="Calibri" w:cs="Arial"/>
        <w:i/>
        <w:noProof/>
        <w:sz w:val="18"/>
        <w:szCs w:val="18"/>
      </w:rPr>
      <w:t>7</w:t>
    </w:r>
    <w:r w:rsidRPr="00C664EA">
      <w:rPr>
        <w:rStyle w:val="Numerstrony"/>
        <w:rFonts w:ascii="Calibri" w:hAnsi="Calibri" w:cs="Arial"/>
        <w:i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2817DB" w14:textId="77777777" w:rsidR="009369B2" w:rsidRPr="00A537FC" w:rsidRDefault="009369B2" w:rsidP="00A537FC">
    <w:pPr>
      <w:pStyle w:val="Stopka"/>
      <w:pBdr>
        <w:top w:val="double" w:sz="4" w:space="1" w:color="auto"/>
      </w:pBdr>
      <w:tabs>
        <w:tab w:val="clear" w:pos="4536"/>
        <w:tab w:val="clear" w:pos="9072"/>
        <w:tab w:val="center" w:pos="-1701"/>
        <w:tab w:val="left" w:pos="540"/>
      </w:tabs>
      <w:ind w:left="567" w:hanging="567"/>
      <w:rPr>
        <w:rFonts w:ascii="Calibri" w:hAnsi="Calibri" w:cs="Arial"/>
        <w:i/>
        <w:sz w:val="18"/>
        <w:szCs w:val="18"/>
      </w:rPr>
    </w:pPr>
    <w:r w:rsidRPr="00C664EA">
      <w:rPr>
        <w:rStyle w:val="Numerstrony"/>
        <w:rFonts w:ascii="Calibri" w:hAnsi="Calibri" w:cs="Arial"/>
        <w:i/>
        <w:sz w:val="18"/>
        <w:szCs w:val="18"/>
      </w:rPr>
      <w:fldChar w:fldCharType="begin"/>
    </w:r>
    <w:r w:rsidRPr="00C664EA">
      <w:rPr>
        <w:rStyle w:val="Numerstrony"/>
        <w:rFonts w:ascii="Calibri" w:hAnsi="Calibri" w:cs="Arial"/>
        <w:i/>
        <w:sz w:val="18"/>
        <w:szCs w:val="18"/>
      </w:rPr>
      <w:instrText xml:space="preserve"> PAGE </w:instrText>
    </w:r>
    <w:r w:rsidRPr="00C664EA">
      <w:rPr>
        <w:rStyle w:val="Numerstrony"/>
        <w:rFonts w:ascii="Calibri" w:hAnsi="Calibri" w:cs="Arial"/>
        <w:i/>
        <w:sz w:val="18"/>
        <w:szCs w:val="18"/>
      </w:rPr>
      <w:fldChar w:fldCharType="separate"/>
    </w:r>
    <w:r w:rsidR="002F153C">
      <w:rPr>
        <w:rStyle w:val="Numerstrony"/>
        <w:rFonts w:ascii="Calibri" w:hAnsi="Calibri" w:cs="Arial"/>
        <w:i/>
        <w:noProof/>
        <w:sz w:val="18"/>
        <w:szCs w:val="18"/>
      </w:rPr>
      <w:t>1</w:t>
    </w:r>
    <w:r w:rsidRPr="00C664EA">
      <w:rPr>
        <w:rStyle w:val="Numerstrony"/>
        <w:rFonts w:ascii="Calibri" w:hAnsi="Calibri" w:cs="Arial"/>
        <w:i/>
        <w:sz w:val="18"/>
        <w:szCs w:val="18"/>
      </w:rPr>
      <w:fldChar w:fldCharType="end"/>
    </w:r>
    <w:r w:rsidRPr="00C664EA">
      <w:rPr>
        <w:rStyle w:val="Numerstrony"/>
        <w:rFonts w:ascii="Calibri" w:hAnsi="Calibri" w:cs="Arial"/>
        <w:i/>
        <w:sz w:val="18"/>
        <w:szCs w:val="18"/>
      </w:rPr>
      <w:t>/</w:t>
    </w:r>
    <w:r w:rsidRPr="00C664EA">
      <w:rPr>
        <w:rStyle w:val="Numerstrony"/>
        <w:rFonts w:ascii="Calibri" w:hAnsi="Calibri" w:cs="Arial"/>
        <w:i/>
        <w:sz w:val="18"/>
        <w:szCs w:val="18"/>
      </w:rPr>
      <w:fldChar w:fldCharType="begin"/>
    </w:r>
    <w:r w:rsidRPr="00C664EA">
      <w:rPr>
        <w:rStyle w:val="Numerstrony"/>
        <w:rFonts w:ascii="Calibri" w:hAnsi="Calibri" w:cs="Arial"/>
        <w:i/>
        <w:sz w:val="18"/>
        <w:szCs w:val="18"/>
      </w:rPr>
      <w:instrText xml:space="preserve"> NUMPAGES </w:instrText>
    </w:r>
    <w:r w:rsidRPr="00C664EA">
      <w:rPr>
        <w:rStyle w:val="Numerstrony"/>
        <w:rFonts w:ascii="Calibri" w:hAnsi="Calibri" w:cs="Arial"/>
        <w:i/>
        <w:sz w:val="18"/>
        <w:szCs w:val="18"/>
      </w:rPr>
      <w:fldChar w:fldCharType="separate"/>
    </w:r>
    <w:r w:rsidR="002F153C">
      <w:rPr>
        <w:rStyle w:val="Numerstrony"/>
        <w:rFonts w:ascii="Calibri" w:hAnsi="Calibri" w:cs="Arial"/>
        <w:i/>
        <w:noProof/>
        <w:sz w:val="18"/>
        <w:szCs w:val="18"/>
      </w:rPr>
      <w:t>7</w:t>
    </w:r>
    <w:r w:rsidRPr="00C664EA">
      <w:rPr>
        <w:rStyle w:val="Numerstrony"/>
        <w:rFonts w:ascii="Calibri" w:hAnsi="Calibri" w:cs="Arial"/>
        <w:i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31E685" w14:textId="77777777" w:rsidR="00B045F3" w:rsidRDefault="00B045F3" w:rsidP="00075962">
      <w:pPr>
        <w:spacing w:after="0" w:line="240" w:lineRule="auto"/>
      </w:pPr>
      <w:r>
        <w:separator/>
      </w:r>
    </w:p>
  </w:footnote>
  <w:footnote w:type="continuationSeparator" w:id="0">
    <w:p w14:paraId="4E51801F" w14:textId="77777777" w:rsidR="00B045F3" w:rsidRDefault="00B045F3" w:rsidP="000759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19F532" w14:textId="77777777" w:rsidR="00A10F9C" w:rsidRDefault="00A10F9C" w:rsidP="00A10F9C">
    <w:pPr>
      <w:pStyle w:val="Nagwek"/>
      <w:pBdr>
        <w:bottom w:val="single" w:sz="4" w:space="1" w:color="4A442A" w:themeColor="background2" w:themeShade="40"/>
      </w:pBdr>
    </w:pPr>
    <w:r>
      <w:rPr>
        <w:noProof/>
        <w:sz w:val="18"/>
        <w:szCs w:val="18"/>
        <w:lang w:val="en-US"/>
      </w:rPr>
      <w:drawing>
        <wp:inline distT="0" distB="0" distL="0" distR="0" wp14:anchorId="1C156C97" wp14:editId="7CF393C6">
          <wp:extent cx="5400000" cy="921600"/>
          <wp:effectExtent l="0" t="0" r="0" b="0"/>
          <wp:docPr id="13" name="Obraz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ealthbridges_EN (2)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00" cy="921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5E04CCA" w14:textId="77777777" w:rsidR="00A10F9C" w:rsidRDefault="00A10F9C" w:rsidP="00A10F9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88FE2F" w14:textId="77777777" w:rsidR="00B54CD7" w:rsidRDefault="00B54CD7" w:rsidP="00B54CD7">
    <w:pPr>
      <w:pStyle w:val="Nagwek"/>
      <w:pBdr>
        <w:bottom w:val="single" w:sz="4" w:space="1" w:color="auto"/>
      </w:pBdr>
      <w:rPr>
        <w:sz w:val="18"/>
        <w:szCs w:val="18"/>
      </w:rPr>
    </w:pPr>
    <w:r>
      <w:rPr>
        <w:noProof/>
        <w:sz w:val="18"/>
        <w:szCs w:val="18"/>
        <w:lang w:val="en-US"/>
      </w:rPr>
      <w:drawing>
        <wp:inline distT="0" distB="0" distL="0" distR="0" wp14:anchorId="2779189B" wp14:editId="6BB1A795">
          <wp:extent cx="5400000" cy="921600"/>
          <wp:effectExtent l="0" t="0" r="0" b="0"/>
          <wp:docPr id="14" name="Obraz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ealthbridges_EN (2)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00" cy="921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28C30E9" w14:textId="77777777" w:rsidR="001C0E79" w:rsidRPr="00B54CD7" w:rsidRDefault="001C0E79" w:rsidP="00B54CD7">
    <w:pPr>
      <w:pStyle w:val="Nagwek"/>
      <w:tabs>
        <w:tab w:val="left" w:pos="2190"/>
      </w:tabs>
      <w:jc w:val="both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1D2642"/>
    <w:multiLevelType w:val="multilevel"/>
    <w:tmpl w:val="04F81984"/>
    <w:styleLink w:val="WWNum1"/>
    <w:lvl w:ilvl="0">
      <w:start w:val="1"/>
      <w:numFmt w:val="upperRoman"/>
      <w:lvlText w:val="%1."/>
      <w:lvlJc w:val="left"/>
      <w:pPr>
        <w:ind w:left="1288" w:hanging="720"/>
      </w:pPr>
    </w:lvl>
    <w:lvl w:ilvl="1">
      <w:start w:val="1"/>
      <w:numFmt w:val="lowerLetter"/>
      <w:lvlText w:val="%2."/>
      <w:lvlJc w:val="left"/>
      <w:pPr>
        <w:ind w:left="1648" w:hanging="360"/>
      </w:pPr>
    </w:lvl>
    <w:lvl w:ilvl="2">
      <w:start w:val="1"/>
      <w:numFmt w:val="lowerRoman"/>
      <w:lvlText w:val="%1.%2.%3."/>
      <w:lvlJc w:val="right"/>
      <w:pPr>
        <w:ind w:left="2368" w:hanging="180"/>
      </w:pPr>
    </w:lvl>
    <w:lvl w:ilvl="3">
      <w:start w:val="1"/>
      <w:numFmt w:val="decimal"/>
      <w:lvlText w:val="%1.%2.%3.%4."/>
      <w:lvlJc w:val="left"/>
      <w:pPr>
        <w:ind w:left="3088" w:hanging="360"/>
      </w:pPr>
    </w:lvl>
    <w:lvl w:ilvl="4">
      <w:start w:val="1"/>
      <w:numFmt w:val="lowerLetter"/>
      <w:lvlText w:val="%1.%2.%3.%4.%5."/>
      <w:lvlJc w:val="left"/>
      <w:pPr>
        <w:ind w:left="3808" w:hanging="360"/>
      </w:pPr>
    </w:lvl>
    <w:lvl w:ilvl="5">
      <w:start w:val="1"/>
      <w:numFmt w:val="lowerRoman"/>
      <w:lvlText w:val="%1.%2.%3.%4.%5.%6."/>
      <w:lvlJc w:val="right"/>
      <w:pPr>
        <w:ind w:left="4528" w:hanging="180"/>
      </w:pPr>
    </w:lvl>
    <w:lvl w:ilvl="6">
      <w:start w:val="1"/>
      <w:numFmt w:val="decimal"/>
      <w:lvlText w:val="%1.%2.%3.%4.%5.%6.%7."/>
      <w:lvlJc w:val="left"/>
      <w:pPr>
        <w:ind w:left="5248" w:hanging="360"/>
      </w:pPr>
    </w:lvl>
    <w:lvl w:ilvl="7">
      <w:start w:val="1"/>
      <w:numFmt w:val="lowerLetter"/>
      <w:lvlText w:val="%1.%2.%3.%4.%5.%6.%7.%8."/>
      <w:lvlJc w:val="left"/>
      <w:pPr>
        <w:ind w:left="5968" w:hanging="360"/>
      </w:pPr>
    </w:lvl>
    <w:lvl w:ilvl="8">
      <w:start w:val="1"/>
      <w:numFmt w:val="lowerRoman"/>
      <w:lvlText w:val="%1.%2.%3.%4.%5.%6.%7.%8.%9."/>
      <w:lvlJc w:val="right"/>
      <w:pPr>
        <w:ind w:left="6688" w:hanging="180"/>
      </w:pPr>
    </w:lvl>
  </w:abstractNum>
  <w:abstractNum w:abstractNumId="1" w15:restartNumberingAfterBreak="0">
    <w:nsid w:val="15B155EF"/>
    <w:multiLevelType w:val="hybridMultilevel"/>
    <w:tmpl w:val="E7FA07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D4589E"/>
    <w:multiLevelType w:val="hybridMultilevel"/>
    <w:tmpl w:val="A9084692"/>
    <w:lvl w:ilvl="0" w:tplc="A6302D3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938" w:hanging="360"/>
      </w:pPr>
    </w:lvl>
    <w:lvl w:ilvl="2" w:tplc="0415001B">
      <w:start w:val="1"/>
      <w:numFmt w:val="lowerRoman"/>
      <w:lvlText w:val="%3."/>
      <w:lvlJc w:val="right"/>
      <w:pPr>
        <w:ind w:left="1658" w:hanging="180"/>
      </w:pPr>
    </w:lvl>
    <w:lvl w:ilvl="3" w:tplc="0415000F">
      <w:start w:val="1"/>
      <w:numFmt w:val="decimal"/>
      <w:lvlText w:val="%4."/>
      <w:lvlJc w:val="left"/>
      <w:pPr>
        <w:ind w:left="2378" w:hanging="360"/>
      </w:pPr>
    </w:lvl>
    <w:lvl w:ilvl="4" w:tplc="04150019">
      <w:start w:val="1"/>
      <w:numFmt w:val="lowerLetter"/>
      <w:lvlText w:val="%5."/>
      <w:lvlJc w:val="left"/>
      <w:pPr>
        <w:ind w:left="3098" w:hanging="360"/>
      </w:pPr>
    </w:lvl>
    <w:lvl w:ilvl="5" w:tplc="0415001B">
      <w:start w:val="1"/>
      <w:numFmt w:val="lowerRoman"/>
      <w:lvlText w:val="%6."/>
      <w:lvlJc w:val="right"/>
      <w:pPr>
        <w:ind w:left="3818" w:hanging="180"/>
      </w:pPr>
    </w:lvl>
    <w:lvl w:ilvl="6" w:tplc="0415000F">
      <w:start w:val="1"/>
      <w:numFmt w:val="decimal"/>
      <w:lvlText w:val="%7."/>
      <w:lvlJc w:val="left"/>
      <w:pPr>
        <w:ind w:left="4538" w:hanging="360"/>
      </w:pPr>
    </w:lvl>
    <w:lvl w:ilvl="7" w:tplc="04150019">
      <w:start w:val="1"/>
      <w:numFmt w:val="lowerLetter"/>
      <w:lvlText w:val="%8."/>
      <w:lvlJc w:val="left"/>
      <w:pPr>
        <w:ind w:left="5258" w:hanging="360"/>
      </w:pPr>
    </w:lvl>
    <w:lvl w:ilvl="8" w:tplc="0415001B">
      <w:start w:val="1"/>
      <w:numFmt w:val="lowerRoman"/>
      <w:lvlText w:val="%9."/>
      <w:lvlJc w:val="right"/>
      <w:pPr>
        <w:ind w:left="5978" w:hanging="180"/>
      </w:pPr>
    </w:lvl>
  </w:abstractNum>
  <w:abstractNum w:abstractNumId="3" w15:restartNumberingAfterBreak="0">
    <w:nsid w:val="294C7F70"/>
    <w:multiLevelType w:val="hybridMultilevel"/>
    <w:tmpl w:val="7EB45A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6E0960"/>
    <w:multiLevelType w:val="hybridMultilevel"/>
    <w:tmpl w:val="9572B9C0"/>
    <w:lvl w:ilvl="0" w:tplc="C93A5EAE">
      <w:start w:val="1"/>
      <w:numFmt w:val="decimal"/>
      <w:lvlText w:val="%1."/>
      <w:lvlJc w:val="left"/>
      <w:pPr>
        <w:ind w:left="218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938" w:hanging="360"/>
      </w:pPr>
    </w:lvl>
    <w:lvl w:ilvl="2" w:tplc="0415001B">
      <w:start w:val="1"/>
      <w:numFmt w:val="lowerRoman"/>
      <w:lvlText w:val="%3."/>
      <w:lvlJc w:val="right"/>
      <w:pPr>
        <w:ind w:left="1658" w:hanging="180"/>
      </w:pPr>
    </w:lvl>
    <w:lvl w:ilvl="3" w:tplc="0415000F">
      <w:start w:val="1"/>
      <w:numFmt w:val="decimal"/>
      <w:lvlText w:val="%4."/>
      <w:lvlJc w:val="left"/>
      <w:pPr>
        <w:ind w:left="2378" w:hanging="360"/>
      </w:pPr>
    </w:lvl>
    <w:lvl w:ilvl="4" w:tplc="04150019">
      <w:start w:val="1"/>
      <w:numFmt w:val="lowerLetter"/>
      <w:lvlText w:val="%5."/>
      <w:lvlJc w:val="left"/>
      <w:pPr>
        <w:ind w:left="3098" w:hanging="360"/>
      </w:pPr>
    </w:lvl>
    <w:lvl w:ilvl="5" w:tplc="0415001B">
      <w:start w:val="1"/>
      <w:numFmt w:val="lowerRoman"/>
      <w:lvlText w:val="%6."/>
      <w:lvlJc w:val="right"/>
      <w:pPr>
        <w:ind w:left="3818" w:hanging="180"/>
      </w:pPr>
    </w:lvl>
    <w:lvl w:ilvl="6" w:tplc="0415000F">
      <w:start w:val="1"/>
      <w:numFmt w:val="decimal"/>
      <w:lvlText w:val="%7."/>
      <w:lvlJc w:val="left"/>
      <w:pPr>
        <w:ind w:left="4538" w:hanging="360"/>
      </w:pPr>
    </w:lvl>
    <w:lvl w:ilvl="7" w:tplc="04150019">
      <w:start w:val="1"/>
      <w:numFmt w:val="lowerLetter"/>
      <w:lvlText w:val="%8."/>
      <w:lvlJc w:val="left"/>
      <w:pPr>
        <w:ind w:left="5258" w:hanging="360"/>
      </w:pPr>
    </w:lvl>
    <w:lvl w:ilvl="8" w:tplc="0415001B">
      <w:start w:val="1"/>
      <w:numFmt w:val="lowerRoman"/>
      <w:lvlText w:val="%9."/>
      <w:lvlJc w:val="right"/>
      <w:pPr>
        <w:ind w:left="5978" w:hanging="180"/>
      </w:pPr>
    </w:lvl>
  </w:abstractNum>
  <w:abstractNum w:abstractNumId="5" w15:restartNumberingAfterBreak="0">
    <w:nsid w:val="349735CC"/>
    <w:multiLevelType w:val="hybridMultilevel"/>
    <w:tmpl w:val="010214FA"/>
    <w:lvl w:ilvl="0" w:tplc="70BA1E84">
      <w:start w:val="1"/>
      <w:numFmt w:val="decimal"/>
      <w:lvlText w:val="%1."/>
      <w:lvlJc w:val="left"/>
      <w:pPr>
        <w:ind w:left="927" w:hanging="360"/>
      </w:pPr>
      <w:rPr>
        <w:rFonts w:eastAsia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354A165A"/>
    <w:multiLevelType w:val="hybridMultilevel"/>
    <w:tmpl w:val="2B1C3E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E86E2E"/>
    <w:multiLevelType w:val="hybridMultilevel"/>
    <w:tmpl w:val="086452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F305BA"/>
    <w:multiLevelType w:val="hybridMultilevel"/>
    <w:tmpl w:val="012E93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93032E"/>
    <w:multiLevelType w:val="hybridMultilevel"/>
    <w:tmpl w:val="A24001A2"/>
    <w:lvl w:ilvl="0" w:tplc="8F54EAC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194DE0"/>
    <w:multiLevelType w:val="hybridMultilevel"/>
    <w:tmpl w:val="E3886520"/>
    <w:lvl w:ilvl="0" w:tplc="13CE35FA">
      <w:start w:val="1"/>
      <w:numFmt w:val="decimal"/>
      <w:lvlText w:val="%1."/>
      <w:lvlJc w:val="left"/>
      <w:pPr>
        <w:ind w:left="218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938" w:hanging="360"/>
      </w:pPr>
    </w:lvl>
    <w:lvl w:ilvl="2" w:tplc="0415001B">
      <w:start w:val="1"/>
      <w:numFmt w:val="lowerRoman"/>
      <w:lvlText w:val="%3."/>
      <w:lvlJc w:val="right"/>
      <w:pPr>
        <w:ind w:left="1658" w:hanging="180"/>
      </w:pPr>
    </w:lvl>
    <w:lvl w:ilvl="3" w:tplc="0415000F">
      <w:start w:val="1"/>
      <w:numFmt w:val="decimal"/>
      <w:lvlText w:val="%4."/>
      <w:lvlJc w:val="left"/>
      <w:pPr>
        <w:ind w:left="2378" w:hanging="360"/>
      </w:pPr>
    </w:lvl>
    <w:lvl w:ilvl="4" w:tplc="04150019">
      <w:start w:val="1"/>
      <w:numFmt w:val="lowerLetter"/>
      <w:lvlText w:val="%5."/>
      <w:lvlJc w:val="left"/>
      <w:pPr>
        <w:ind w:left="3098" w:hanging="360"/>
      </w:pPr>
    </w:lvl>
    <w:lvl w:ilvl="5" w:tplc="0415001B">
      <w:start w:val="1"/>
      <w:numFmt w:val="lowerRoman"/>
      <w:lvlText w:val="%6."/>
      <w:lvlJc w:val="right"/>
      <w:pPr>
        <w:ind w:left="3818" w:hanging="180"/>
      </w:pPr>
    </w:lvl>
    <w:lvl w:ilvl="6" w:tplc="0415000F">
      <w:start w:val="1"/>
      <w:numFmt w:val="decimal"/>
      <w:lvlText w:val="%7."/>
      <w:lvlJc w:val="left"/>
      <w:pPr>
        <w:ind w:left="4538" w:hanging="360"/>
      </w:pPr>
    </w:lvl>
    <w:lvl w:ilvl="7" w:tplc="04150019">
      <w:start w:val="1"/>
      <w:numFmt w:val="lowerLetter"/>
      <w:lvlText w:val="%8."/>
      <w:lvlJc w:val="left"/>
      <w:pPr>
        <w:ind w:left="5258" w:hanging="360"/>
      </w:pPr>
    </w:lvl>
    <w:lvl w:ilvl="8" w:tplc="0415001B">
      <w:start w:val="1"/>
      <w:numFmt w:val="lowerRoman"/>
      <w:lvlText w:val="%9."/>
      <w:lvlJc w:val="right"/>
      <w:pPr>
        <w:ind w:left="5978" w:hanging="180"/>
      </w:pPr>
    </w:lvl>
  </w:abstractNum>
  <w:abstractNum w:abstractNumId="11" w15:restartNumberingAfterBreak="0">
    <w:nsid w:val="6F0B41C1"/>
    <w:multiLevelType w:val="hybridMultilevel"/>
    <w:tmpl w:val="5D2E2A46"/>
    <w:lvl w:ilvl="0" w:tplc="F9E2F292">
      <w:start w:val="1"/>
      <w:numFmt w:val="decimal"/>
      <w:lvlText w:val="%1."/>
      <w:lvlJc w:val="left"/>
      <w:pPr>
        <w:ind w:left="927" w:hanging="360"/>
      </w:pPr>
      <w:rPr>
        <w:rFonts w:eastAsia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7B9B2B3D"/>
    <w:multiLevelType w:val="hybridMultilevel"/>
    <w:tmpl w:val="F904DB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12"/>
  </w:num>
  <w:num w:numId="7">
    <w:abstractNumId w:val="8"/>
  </w:num>
  <w:num w:numId="8">
    <w:abstractNumId w:val="7"/>
  </w:num>
  <w:num w:numId="9">
    <w:abstractNumId w:val="5"/>
  </w:num>
  <w:num w:numId="10">
    <w:abstractNumId w:val="1"/>
  </w:num>
  <w:num w:numId="11">
    <w:abstractNumId w:val="9"/>
  </w:num>
  <w:num w:numId="12">
    <w:abstractNumId w:val="3"/>
  </w:num>
  <w:num w:numId="13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trackRevisions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B96"/>
    <w:rsid w:val="00000E0E"/>
    <w:rsid w:val="00007F62"/>
    <w:rsid w:val="0001179F"/>
    <w:rsid w:val="000129E0"/>
    <w:rsid w:val="000172AD"/>
    <w:rsid w:val="00017FE3"/>
    <w:rsid w:val="00024DD9"/>
    <w:rsid w:val="000260E2"/>
    <w:rsid w:val="0002694D"/>
    <w:rsid w:val="00032FBA"/>
    <w:rsid w:val="00033772"/>
    <w:rsid w:val="000346EF"/>
    <w:rsid w:val="0003583B"/>
    <w:rsid w:val="00037348"/>
    <w:rsid w:val="000440C3"/>
    <w:rsid w:val="0004513A"/>
    <w:rsid w:val="000455DE"/>
    <w:rsid w:val="00047D32"/>
    <w:rsid w:val="00050652"/>
    <w:rsid w:val="00050F49"/>
    <w:rsid w:val="00052326"/>
    <w:rsid w:val="00052697"/>
    <w:rsid w:val="000553D3"/>
    <w:rsid w:val="00057F03"/>
    <w:rsid w:val="000607A8"/>
    <w:rsid w:val="00060BB2"/>
    <w:rsid w:val="000625E6"/>
    <w:rsid w:val="00063583"/>
    <w:rsid w:val="000724EB"/>
    <w:rsid w:val="00073192"/>
    <w:rsid w:val="000750A8"/>
    <w:rsid w:val="00075962"/>
    <w:rsid w:val="00075BDA"/>
    <w:rsid w:val="00080FB3"/>
    <w:rsid w:val="000876E6"/>
    <w:rsid w:val="00087F73"/>
    <w:rsid w:val="00094297"/>
    <w:rsid w:val="000952E0"/>
    <w:rsid w:val="000962BE"/>
    <w:rsid w:val="000962C4"/>
    <w:rsid w:val="000A070B"/>
    <w:rsid w:val="000A12EF"/>
    <w:rsid w:val="000A73D2"/>
    <w:rsid w:val="000B0BEF"/>
    <w:rsid w:val="000B0D31"/>
    <w:rsid w:val="000B28F2"/>
    <w:rsid w:val="000B309C"/>
    <w:rsid w:val="000B3F9D"/>
    <w:rsid w:val="000B57BA"/>
    <w:rsid w:val="000B7173"/>
    <w:rsid w:val="000B7D52"/>
    <w:rsid w:val="000C1D06"/>
    <w:rsid w:val="000C4AB0"/>
    <w:rsid w:val="000D1ADA"/>
    <w:rsid w:val="000D2BF3"/>
    <w:rsid w:val="000D3249"/>
    <w:rsid w:val="000D6DB0"/>
    <w:rsid w:val="000E1DF8"/>
    <w:rsid w:val="000E2A68"/>
    <w:rsid w:val="000E33A4"/>
    <w:rsid w:val="000E467D"/>
    <w:rsid w:val="000F058A"/>
    <w:rsid w:val="000F064F"/>
    <w:rsid w:val="000F3C3B"/>
    <w:rsid w:val="000F3CF2"/>
    <w:rsid w:val="000F4076"/>
    <w:rsid w:val="000F4411"/>
    <w:rsid w:val="000F6C6A"/>
    <w:rsid w:val="000F6FA3"/>
    <w:rsid w:val="001011FB"/>
    <w:rsid w:val="001026E1"/>
    <w:rsid w:val="0010549E"/>
    <w:rsid w:val="00105A89"/>
    <w:rsid w:val="0011042D"/>
    <w:rsid w:val="001117A7"/>
    <w:rsid w:val="00112817"/>
    <w:rsid w:val="00112EE2"/>
    <w:rsid w:val="00120C9D"/>
    <w:rsid w:val="00123851"/>
    <w:rsid w:val="0012486E"/>
    <w:rsid w:val="0012532E"/>
    <w:rsid w:val="001264F5"/>
    <w:rsid w:val="00127029"/>
    <w:rsid w:val="0013151E"/>
    <w:rsid w:val="001344D6"/>
    <w:rsid w:val="00135EEC"/>
    <w:rsid w:val="00136652"/>
    <w:rsid w:val="00137624"/>
    <w:rsid w:val="00137E6E"/>
    <w:rsid w:val="00147955"/>
    <w:rsid w:val="001549A8"/>
    <w:rsid w:val="001564B1"/>
    <w:rsid w:val="00156FCB"/>
    <w:rsid w:val="001572C0"/>
    <w:rsid w:val="0016008B"/>
    <w:rsid w:val="0016274C"/>
    <w:rsid w:val="0016308A"/>
    <w:rsid w:val="001638D6"/>
    <w:rsid w:val="001639FD"/>
    <w:rsid w:val="0016559E"/>
    <w:rsid w:val="001671C3"/>
    <w:rsid w:val="0017127C"/>
    <w:rsid w:val="00174185"/>
    <w:rsid w:val="00174A75"/>
    <w:rsid w:val="00176D82"/>
    <w:rsid w:val="00177CCF"/>
    <w:rsid w:val="00182477"/>
    <w:rsid w:val="001876C9"/>
    <w:rsid w:val="001939B9"/>
    <w:rsid w:val="00197BE3"/>
    <w:rsid w:val="001A0524"/>
    <w:rsid w:val="001A0750"/>
    <w:rsid w:val="001A163D"/>
    <w:rsid w:val="001A1A05"/>
    <w:rsid w:val="001A30C4"/>
    <w:rsid w:val="001A3592"/>
    <w:rsid w:val="001A7D6F"/>
    <w:rsid w:val="001B1E90"/>
    <w:rsid w:val="001B50FA"/>
    <w:rsid w:val="001B5F7A"/>
    <w:rsid w:val="001B68A3"/>
    <w:rsid w:val="001B773A"/>
    <w:rsid w:val="001B7941"/>
    <w:rsid w:val="001C0E79"/>
    <w:rsid w:val="001C2620"/>
    <w:rsid w:val="001C4200"/>
    <w:rsid w:val="001C4C15"/>
    <w:rsid w:val="001D1173"/>
    <w:rsid w:val="001D1295"/>
    <w:rsid w:val="001D16A6"/>
    <w:rsid w:val="001D3B5D"/>
    <w:rsid w:val="001D44C1"/>
    <w:rsid w:val="001D7276"/>
    <w:rsid w:val="001D78A7"/>
    <w:rsid w:val="001D7A9F"/>
    <w:rsid w:val="001E1AD4"/>
    <w:rsid w:val="001E614D"/>
    <w:rsid w:val="001E6995"/>
    <w:rsid w:val="001F0E81"/>
    <w:rsid w:val="001F75A2"/>
    <w:rsid w:val="00200A12"/>
    <w:rsid w:val="00200ABA"/>
    <w:rsid w:val="00203689"/>
    <w:rsid w:val="00203E22"/>
    <w:rsid w:val="002049A5"/>
    <w:rsid w:val="00204BC0"/>
    <w:rsid w:val="00204E84"/>
    <w:rsid w:val="0020741E"/>
    <w:rsid w:val="002108C2"/>
    <w:rsid w:val="002115CF"/>
    <w:rsid w:val="00212335"/>
    <w:rsid w:val="00212AC8"/>
    <w:rsid w:val="002131A2"/>
    <w:rsid w:val="00215E39"/>
    <w:rsid w:val="00216411"/>
    <w:rsid w:val="00221504"/>
    <w:rsid w:val="00223624"/>
    <w:rsid w:val="0022573D"/>
    <w:rsid w:val="0022694F"/>
    <w:rsid w:val="00231EB7"/>
    <w:rsid w:val="00232993"/>
    <w:rsid w:val="00234EF9"/>
    <w:rsid w:val="00250D69"/>
    <w:rsid w:val="00252C85"/>
    <w:rsid w:val="00252CA8"/>
    <w:rsid w:val="00253269"/>
    <w:rsid w:val="002532CA"/>
    <w:rsid w:val="002536BC"/>
    <w:rsid w:val="002552CF"/>
    <w:rsid w:val="002621EC"/>
    <w:rsid w:val="00262959"/>
    <w:rsid w:val="00263D34"/>
    <w:rsid w:val="00263F42"/>
    <w:rsid w:val="0026501F"/>
    <w:rsid w:val="00266718"/>
    <w:rsid w:val="00271AD4"/>
    <w:rsid w:val="00272E83"/>
    <w:rsid w:val="002756E0"/>
    <w:rsid w:val="002765A7"/>
    <w:rsid w:val="00280DBE"/>
    <w:rsid w:val="00282361"/>
    <w:rsid w:val="00283165"/>
    <w:rsid w:val="0028421C"/>
    <w:rsid w:val="0029267D"/>
    <w:rsid w:val="002973F7"/>
    <w:rsid w:val="002A0718"/>
    <w:rsid w:val="002A2A18"/>
    <w:rsid w:val="002A3431"/>
    <w:rsid w:val="002A6BB7"/>
    <w:rsid w:val="002B3E82"/>
    <w:rsid w:val="002B6FEE"/>
    <w:rsid w:val="002B7FC1"/>
    <w:rsid w:val="002C4246"/>
    <w:rsid w:val="002C5BBE"/>
    <w:rsid w:val="002C7C32"/>
    <w:rsid w:val="002D226F"/>
    <w:rsid w:val="002D2DD3"/>
    <w:rsid w:val="002D302C"/>
    <w:rsid w:val="002D5410"/>
    <w:rsid w:val="002D7263"/>
    <w:rsid w:val="002E10D1"/>
    <w:rsid w:val="002E129E"/>
    <w:rsid w:val="002E3577"/>
    <w:rsid w:val="002E3E5A"/>
    <w:rsid w:val="002E5431"/>
    <w:rsid w:val="002F153C"/>
    <w:rsid w:val="002F4A1C"/>
    <w:rsid w:val="002F5D79"/>
    <w:rsid w:val="002F6517"/>
    <w:rsid w:val="002F7EE6"/>
    <w:rsid w:val="00301DC0"/>
    <w:rsid w:val="00316B23"/>
    <w:rsid w:val="003218CA"/>
    <w:rsid w:val="00322956"/>
    <w:rsid w:val="00327809"/>
    <w:rsid w:val="00337D3B"/>
    <w:rsid w:val="00337D74"/>
    <w:rsid w:val="003451B1"/>
    <w:rsid w:val="00345E4D"/>
    <w:rsid w:val="00346403"/>
    <w:rsid w:val="00347CCD"/>
    <w:rsid w:val="00350395"/>
    <w:rsid w:val="0035044C"/>
    <w:rsid w:val="00351C89"/>
    <w:rsid w:val="0035314E"/>
    <w:rsid w:val="00354159"/>
    <w:rsid w:val="0035518D"/>
    <w:rsid w:val="0035551B"/>
    <w:rsid w:val="00356EE3"/>
    <w:rsid w:val="003602F9"/>
    <w:rsid w:val="00360C17"/>
    <w:rsid w:val="003617F3"/>
    <w:rsid w:val="003628A0"/>
    <w:rsid w:val="003632A9"/>
    <w:rsid w:val="00364808"/>
    <w:rsid w:val="00366427"/>
    <w:rsid w:val="00376A5D"/>
    <w:rsid w:val="0038080A"/>
    <w:rsid w:val="00380D85"/>
    <w:rsid w:val="00381126"/>
    <w:rsid w:val="00382162"/>
    <w:rsid w:val="00387217"/>
    <w:rsid w:val="00387CFE"/>
    <w:rsid w:val="003915DB"/>
    <w:rsid w:val="00391676"/>
    <w:rsid w:val="00393127"/>
    <w:rsid w:val="00393B18"/>
    <w:rsid w:val="00394D85"/>
    <w:rsid w:val="00395349"/>
    <w:rsid w:val="003955A4"/>
    <w:rsid w:val="003A0445"/>
    <w:rsid w:val="003A04AE"/>
    <w:rsid w:val="003A1903"/>
    <w:rsid w:val="003A1DB0"/>
    <w:rsid w:val="003A760C"/>
    <w:rsid w:val="003A772F"/>
    <w:rsid w:val="003B0DD9"/>
    <w:rsid w:val="003B13D1"/>
    <w:rsid w:val="003B3A3A"/>
    <w:rsid w:val="003B3FE4"/>
    <w:rsid w:val="003B44BB"/>
    <w:rsid w:val="003B46CC"/>
    <w:rsid w:val="003C0E36"/>
    <w:rsid w:val="003D2BE6"/>
    <w:rsid w:val="003D619C"/>
    <w:rsid w:val="003D6505"/>
    <w:rsid w:val="003E53C1"/>
    <w:rsid w:val="003E7671"/>
    <w:rsid w:val="003E7D0F"/>
    <w:rsid w:val="003F2521"/>
    <w:rsid w:val="003F44F1"/>
    <w:rsid w:val="00400227"/>
    <w:rsid w:val="00401D20"/>
    <w:rsid w:val="00402752"/>
    <w:rsid w:val="00402FBD"/>
    <w:rsid w:val="00404FF1"/>
    <w:rsid w:val="004064E7"/>
    <w:rsid w:val="004076BC"/>
    <w:rsid w:val="004078FD"/>
    <w:rsid w:val="00416658"/>
    <w:rsid w:val="00417883"/>
    <w:rsid w:val="00417C8D"/>
    <w:rsid w:val="004217C0"/>
    <w:rsid w:val="0042189C"/>
    <w:rsid w:val="00421ED9"/>
    <w:rsid w:val="004247EB"/>
    <w:rsid w:val="0042661B"/>
    <w:rsid w:val="004266CC"/>
    <w:rsid w:val="00430591"/>
    <w:rsid w:val="00430911"/>
    <w:rsid w:val="00433757"/>
    <w:rsid w:val="0043707D"/>
    <w:rsid w:val="00437CC0"/>
    <w:rsid w:val="00441299"/>
    <w:rsid w:val="00446873"/>
    <w:rsid w:val="004514DF"/>
    <w:rsid w:val="0045796F"/>
    <w:rsid w:val="00460FEE"/>
    <w:rsid w:val="004610C7"/>
    <w:rsid w:val="00461C2C"/>
    <w:rsid w:val="00461FDA"/>
    <w:rsid w:val="004644A4"/>
    <w:rsid w:val="00464634"/>
    <w:rsid w:val="00464AE8"/>
    <w:rsid w:val="00465FF9"/>
    <w:rsid w:val="0046678B"/>
    <w:rsid w:val="00474A42"/>
    <w:rsid w:val="00475622"/>
    <w:rsid w:val="00481A75"/>
    <w:rsid w:val="00482FA1"/>
    <w:rsid w:val="00484166"/>
    <w:rsid w:val="00484E3B"/>
    <w:rsid w:val="00487E99"/>
    <w:rsid w:val="00490F54"/>
    <w:rsid w:val="00494BA7"/>
    <w:rsid w:val="00495D22"/>
    <w:rsid w:val="00497551"/>
    <w:rsid w:val="004A30A0"/>
    <w:rsid w:val="004A445F"/>
    <w:rsid w:val="004A4621"/>
    <w:rsid w:val="004A4B94"/>
    <w:rsid w:val="004A4D36"/>
    <w:rsid w:val="004B26BF"/>
    <w:rsid w:val="004B44FE"/>
    <w:rsid w:val="004B730C"/>
    <w:rsid w:val="004C2508"/>
    <w:rsid w:val="004C358E"/>
    <w:rsid w:val="004C7144"/>
    <w:rsid w:val="004D3864"/>
    <w:rsid w:val="004D3B96"/>
    <w:rsid w:val="004D5629"/>
    <w:rsid w:val="004D5BDA"/>
    <w:rsid w:val="004D7B19"/>
    <w:rsid w:val="004D7E06"/>
    <w:rsid w:val="004E3386"/>
    <w:rsid w:val="004E599D"/>
    <w:rsid w:val="004F158A"/>
    <w:rsid w:val="004F3327"/>
    <w:rsid w:val="004F3D58"/>
    <w:rsid w:val="004F50DF"/>
    <w:rsid w:val="00501F66"/>
    <w:rsid w:val="00502C7A"/>
    <w:rsid w:val="00505A4D"/>
    <w:rsid w:val="00511667"/>
    <w:rsid w:val="0051195D"/>
    <w:rsid w:val="005147FB"/>
    <w:rsid w:val="00516012"/>
    <w:rsid w:val="00525C4B"/>
    <w:rsid w:val="00527721"/>
    <w:rsid w:val="00532B76"/>
    <w:rsid w:val="00536E18"/>
    <w:rsid w:val="00537C69"/>
    <w:rsid w:val="00542698"/>
    <w:rsid w:val="005449EF"/>
    <w:rsid w:val="005459C6"/>
    <w:rsid w:val="005515E2"/>
    <w:rsid w:val="00552F9C"/>
    <w:rsid w:val="0055583E"/>
    <w:rsid w:val="00560E28"/>
    <w:rsid w:val="00561152"/>
    <w:rsid w:val="0056158A"/>
    <w:rsid w:val="0057007A"/>
    <w:rsid w:val="00570D2E"/>
    <w:rsid w:val="0057190B"/>
    <w:rsid w:val="00573724"/>
    <w:rsid w:val="00574F49"/>
    <w:rsid w:val="00577601"/>
    <w:rsid w:val="005777EE"/>
    <w:rsid w:val="00581D21"/>
    <w:rsid w:val="00582C0F"/>
    <w:rsid w:val="00583388"/>
    <w:rsid w:val="005840D9"/>
    <w:rsid w:val="00584DFA"/>
    <w:rsid w:val="005869FC"/>
    <w:rsid w:val="00587370"/>
    <w:rsid w:val="00590F44"/>
    <w:rsid w:val="00592EB0"/>
    <w:rsid w:val="0059325C"/>
    <w:rsid w:val="005A1A8C"/>
    <w:rsid w:val="005A3520"/>
    <w:rsid w:val="005A40DD"/>
    <w:rsid w:val="005A5FB0"/>
    <w:rsid w:val="005A79A7"/>
    <w:rsid w:val="005B3D82"/>
    <w:rsid w:val="005B4373"/>
    <w:rsid w:val="005B524E"/>
    <w:rsid w:val="005C0598"/>
    <w:rsid w:val="005C106B"/>
    <w:rsid w:val="005C17BC"/>
    <w:rsid w:val="005C4BA0"/>
    <w:rsid w:val="005C5045"/>
    <w:rsid w:val="005C52B4"/>
    <w:rsid w:val="005C73E7"/>
    <w:rsid w:val="005C778C"/>
    <w:rsid w:val="005C7C9A"/>
    <w:rsid w:val="005D03AE"/>
    <w:rsid w:val="005D0B6B"/>
    <w:rsid w:val="005D3935"/>
    <w:rsid w:val="005D76E6"/>
    <w:rsid w:val="005D7D0A"/>
    <w:rsid w:val="005E1108"/>
    <w:rsid w:val="005E144B"/>
    <w:rsid w:val="005E2A85"/>
    <w:rsid w:val="005E5827"/>
    <w:rsid w:val="005E60DE"/>
    <w:rsid w:val="005E6F88"/>
    <w:rsid w:val="005F0B4D"/>
    <w:rsid w:val="005F3F53"/>
    <w:rsid w:val="005F7BCD"/>
    <w:rsid w:val="006067ED"/>
    <w:rsid w:val="006068A6"/>
    <w:rsid w:val="00606B65"/>
    <w:rsid w:val="00614888"/>
    <w:rsid w:val="006174F4"/>
    <w:rsid w:val="006258C6"/>
    <w:rsid w:val="00633186"/>
    <w:rsid w:val="006364EC"/>
    <w:rsid w:val="00640908"/>
    <w:rsid w:val="00644D92"/>
    <w:rsid w:val="00650E27"/>
    <w:rsid w:val="006515D3"/>
    <w:rsid w:val="006520D2"/>
    <w:rsid w:val="0065229F"/>
    <w:rsid w:val="00653A01"/>
    <w:rsid w:val="006552B8"/>
    <w:rsid w:val="00660B75"/>
    <w:rsid w:val="006637D0"/>
    <w:rsid w:val="00663FBE"/>
    <w:rsid w:val="00677044"/>
    <w:rsid w:val="00681B57"/>
    <w:rsid w:val="00683727"/>
    <w:rsid w:val="006861CF"/>
    <w:rsid w:val="006904BE"/>
    <w:rsid w:val="00690654"/>
    <w:rsid w:val="006911C6"/>
    <w:rsid w:val="0069212D"/>
    <w:rsid w:val="00692D75"/>
    <w:rsid w:val="006956F3"/>
    <w:rsid w:val="00696F7B"/>
    <w:rsid w:val="006A36E2"/>
    <w:rsid w:val="006A4CC5"/>
    <w:rsid w:val="006B3FF6"/>
    <w:rsid w:val="006B54B2"/>
    <w:rsid w:val="006C1186"/>
    <w:rsid w:val="006C56B6"/>
    <w:rsid w:val="006C6AA1"/>
    <w:rsid w:val="006C7934"/>
    <w:rsid w:val="006E0B21"/>
    <w:rsid w:val="006E34B8"/>
    <w:rsid w:val="006E626F"/>
    <w:rsid w:val="006E6827"/>
    <w:rsid w:val="006E6B4D"/>
    <w:rsid w:val="007009DF"/>
    <w:rsid w:val="007045EF"/>
    <w:rsid w:val="007049A1"/>
    <w:rsid w:val="00705617"/>
    <w:rsid w:val="007068EE"/>
    <w:rsid w:val="00707568"/>
    <w:rsid w:val="0071015D"/>
    <w:rsid w:val="007105AB"/>
    <w:rsid w:val="00715CCC"/>
    <w:rsid w:val="007178A9"/>
    <w:rsid w:val="00722049"/>
    <w:rsid w:val="00725D00"/>
    <w:rsid w:val="00726D01"/>
    <w:rsid w:val="0072786A"/>
    <w:rsid w:val="007300EC"/>
    <w:rsid w:val="00730E3C"/>
    <w:rsid w:val="00731227"/>
    <w:rsid w:val="00732DE5"/>
    <w:rsid w:val="0073537C"/>
    <w:rsid w:val="00740254"/>
    <w:rsid w:val="00741639"/>
    <w:rsid w:val="00741F53"/>
    <w:rsid w:val="00745C4A"/>
    <w:rsid w:val="0074750E"/>
    <w:rsid w:val="0074785C"/>
    <w:rsid w:val="00750AFE"/>
    <w:rsid w:val="007545EB"/>
    <w:rsid w:val="00754927"/>
    <w:rsid w:val="00755492"/>
    <w:rsid w:val="00757473"/>
    <w:rsid w:val="0076070C"/>
    <w:rsid w:val="00761E96"/>
    <w:rsid w:val="007626E3"/>
    <w:rsid w:val="00764629"/>
    <w:rsid w:val="00764FD2"/>
    <w:rsid w:val="00765444"/>
    <w:rsid w:val="00765857"/>
    <w:rsid w:val="00770EEB"/>
    <w:rsid w:val="00772237"/>
    <w:rsid w:val="00776CCB"/>
    <w:rsid w:val="007777CB"/>
    <w:rsid w:val="00780D4D"/>
    <w:rsid w:val="00780FE5"/>
    <w:rsid w:val="00783A75"/>
    <w:rsid w:val="00783F8E"/>
    <w:rsid w:val="00784B70"/>
    <w:rsid w:val="0078557B"/>
    <w:rsid w:val="00792E97"/>
    <w:rsid w:val="007936A5"/>
    <w:rsid w:val="0079414B"/>
    <w:rsid w:val="00794511"/>
    <w:rsid w:val="00796816"/>
    <w:rsid w:val="007A160B"/>
    <w:rsid w:val="007A37A4"/>
    <w:rsid w:val="007A56A0"/>
    <w:rsid w:val="007A7EE2"/>
    <w:rsid w:val="007B16A2"/>
    <w:rsid w:val="007B1F4C"/>
    <w:rsid w:val="007B21D1"/>
    <w:rsid w:val="007B23C0"/>
    <w:rsid w:val="007B297F"/>
    <w:rsid w:val="007B326F"/>
    <w:rsid w:val="007B61A8"/>
    <w:rsid w:val="007B7E4C"/>
    <w:rsid w:val="007C0E6F"/>
    <w:rsid w:val="007C20BC"/>
    <w:rsid w:val="007C7D18"/>
    <w:rsid w:val="007C7DB4"/>
    <w:rsid w:val="007D2304"/>
    <w:rsid w:val="007D539B"/>
    <w:rsid w:val="007E4E66"/>
    <w:rsid w:val="007E69E8"/>
    <w:rsid w:val="007F0459"/>
    <w:rsid w:val="007F433B"/>
    <w:rsid w:val="007F5290"/>
    <w:rsid w:val="007F7673"/>
    <w:rsid w:val="00800397"/>
    <w:rsid w:val="0080084D"/>
    <w:rsid w:val="00800A93"/>
    <w:rsid w:val="00801299"/>
    <w:rsid w:val="00801D19"/>
    <w:rsid w:val="00803EA5"/>
    <w:rsid w:val="0080599E"/>
    <w:rsid w:val="008070AE"/>
    <w:rsid w:val="00807756"/>
    <w:rsid w:val="0081200F"/>
    <w:rsid w:val="00814D52"/>
    <w:rsid w:val="00814E46"/>
    <w:rsid w:val="00817069"/>
    <w:rsid w:val="008203DE"/>
    <w:rsid w:val="008213DD"/>
    <w:rsid w:val="00821FEB"/>
    <w:rsid w:val="00826B59"/>
    <w:rsid w:val="00830D43"/>
    <w:rsid w:val="008319B6"/>
    <w:rsid w:val="008359BE"/>
    <w:rsid w:val="00844654"/>
    <w:rsid w:val="00847F77"/>
    <w:rsid w:val="00850361"/>
    <w:rsid w:val="008510E9"/>
    <w:rsid w:val="00851835"/>
    <w:rsid w:val="00851F83"/>
    <w:rsid w:val="008538FC"/>
    <w:rsid w:val="008566D3"/>
    <w:rsid w:val="00856DF6"/>
    <w:rsid w:val="00860B9A"/>
    <w:rsid w:val="00862350"/>
    <w:rsid w:val="008623ED"/>
    <w:rsid w:val="00866563"/>
    <w:rsid w:val="00867368"/>
    <w:rsid w:val="00871984"/>
    <w:rsid w:val="008728D1"/>
    <w:rsid w:val="00873D74"/>
    <w:rsid w:val="00874C4F"/>
    <w:rsid w:val="00876393"/>
    <w:rsid w:val="00877C83"/>
    <w:rsid w:val="008807FA"/>
    <w:rsid w:val="00882257"/>
    <w:rsid w:val="008827A5"/>
    <w:rsid w:val="0088398F"/>
    <w:rsid w:val="00884072"/>
    <w:rsid w:val="00886E73"/>
    <w:rsid w:val="008907E4"/>
    <w:rsid w:val="008934B2"/>
    <w:rsid w:val="00894A47"/>
    <w:rsid w:val="0089694D"/>
    <w:rsid w:val="008A2BE0"/>
    <w:rsid w:val="008A4C46"/>
    <w:rsid w:val="008A5693"/>
    <w:rsid w:val="008A63DF"/>
    <w:rsid w:val="008A73C2"/>
    <w:rsid w:val="008A79C2"/>
    <w:rsid w:val="008A79C3"/>
    <w:rsid w:val="008B0AAB"/>
    <w:rsid w:val="008B429D"/>
    <w:rsid w:val="008C438F"/>
    <w:rsid w:val="008C5C63"/>
    <w:rsid w:val="008C677C"/>
    <w:rsid w:val="008D7965"/>
    <w:rsid w:val="008D7E66"/>
    <w:rsid w:val="008E043A"/>
    <w:rsid w:val="008E14A5"/>
    <w:rsid w:val="008E38D6"/>
    <w:rsid w:val="008E4A4F"/>
    <w:rsid w:val="008E58BE"/>
    <w:rsid w:val="008E6814"/>
    <w:rsid w:val="008E6DE1"/>
    <w:rsid w:val="008E723C"/>
    <w:rsid w:val="008F1F3D"/>
    <w:rsid w:val="008F3247"/>
    <w:rsid w:val="008F3EE5"/>
    <w:rsid w:val="008F4B75"/>
    <w:rsid w:val="008F58DB"/>
    <w:rsid w:val="008F5CD4"/>
    <w:rsid w:val="00911692"/>
    <w:rsid w:val="00920A35"/>
    <w:rsid w:val="0092763E"/>
    <w:rsid w:val="0093002A"/>
    <w:rsid w:val="009354D6"/>
    <w:rsid w:val="009369B2"/>
    <w:rsid w:val="00936A61"/>
    <w:rsid w:val="00937064"/>
    <w:rsid w:val="00940BD8"/>
    <w:rsid w:val="0094160B"/>
    <w:rsid w:val="0094178E"/>
    <w:rsid w:val="0094594D"/>
    <w:rsid w:val="00946A4F"/>
    <w:rsid w:val="00950234"/>
    <w:rsid w:val="0095073C"/>
    <w:rsid w:val="009508F5"/>
    <w:rsid w:val="00953A11"/>
    <w:rsid w:val="00957757"/>
    <w:rsid w:val="0096001C"/>
    <w:rsid w:val="00962111"/>
    <w:rsid w:val="009632AE"/>
    <w:rsid w:val="00966C57"/>
    <w:rsid w:val="0097102E"/>
    <w:rsid w:val="009711F3"/>
    <w:rsid w:val="00974995"/>
    <w:rsid w:val="009768E9"/>
    <w:rsid w:val="009778E0"/>
    <w:rsid w:val="00977F1E"/>
    <w:rsid w:val="0098253B"/>
    <w:rsid w:val="00986008"/>
    <w:rsid w:val="009905E6"/>
    <w:rsid w:val="00995218"/>
    <w:rsid w:val="00995365"/>
    <w:rsid w:val="00995BD2"/>
    <w:rsid w:val="00995EC9"/>
    <w:rsid w:val="00996B89"/>
    <w:rsid w:val="00997315"/>
    <w:rsid w:val="00997AF1"/>
    <w:rsid w:val="009A048A"/>
    <w:rsid w:val="009A203E"/>
    <w:rsid w:val="009A57E9"/>
    <w:rsid w:val="009A6DD3"/>
    <w:rsid w:val="009B02DF"/>
    <w:rsid w:val="009B075B"/>
    <w:rsid w:val="009B244C"/>
    <w:rsid w:val="009B3921"/>
    <w:rsid w:val="009B6622"/>
    <w:rsid w:val="009C0BA6"/>
    <w:rsid w:val="009C0DD8"/>
    <w:rsid w:val="009C4E07"/>
    <w:rsid w:val="009C67AF"/>
    <w:rsid w:val="009D30F3"/>
    <w:rsid w:val="009D348D"/>
    <w:rsid w:val="009D6725"/>
    <w:rsid w:val="009D7CC6"/>
    <w:rsid w:val="009E015C"/>
    <w:rsid w:val="009E0FD4"/>
    <w:rsid w:val="009E1E96"/>
    <w:rsid w:val="009E2C6D"/>
    <w:rsid w:val="009E323C"/>
    <w:rsid w:val="009E34BC"/>
    <w:rsid w:val="009E4E96"/>
    <w:rsid w:val="009E65DC"/>
    <w:rsid w:val="009E69E7"/>
    <w:rsid w:val="009F0727"/>
    <w:rsid w:val="009F13A1"/>
    <w:rsid w:val="009F29B6"/>
    <w:rsid w:val="009F405E"/>
    <w:rsid w:val="009F457C"/>
    <w:rsid w:val="009F5075"/>
    <w:rsid w:val="009F6BA7"/>
    <w:rsid w:val="00A00CE1"/>
    <w:rsid w:val="00A02B00"/>
    <w:rsid w:val="00A06048"/>
    <w:rsid w:val="00A06266"/>
    <w:rsid w:val="00A10901"/>
    <w:rsid w:val="00A10F9C"/>
    <w:rsid w:val="00A128E4"/>
    <w:rsid w:val="00A137D6"/>
    <w:rsid w:val="00A147A8"/>
    <w:rsid w:val="00A20673"/>
    <w:rsid w:val="00A226C6"/>
    <w:rsid w:val="00A227C8"/>
    <w:rsid w:val="00A231A5"/>
    <w:rsid w:val="00A231AC"/>
    <w:rsid w:val="00A244C4"/>
    <w:rsid w:val="00A25E1D"/>
    <w:rsid w:val="00A26ADA"/>
    <w:rsid w:val="00A27B64"/>
    <w:rsid w:val="00A30ED8"/>
    <w:rsid w:val="00A30F22"/>
    <w:rsid w:val="00A311E2"/>
    <w:rsid w:val="00A3238E"/>
    <w:rsid w:val="00A32BE9"/>
    <w:rsid w:val="00A35DF1"/>
    <w:rsid w:val="00A3610C"/>
    <w:rsid w:val="00A4296B"/>
    <w:rsid w:val="00A4514E"/>
    <w:rsid w:val="00A4518D"/>
    <w:rsid w:val="00A45B3B"/>
    <w:rsid w:val="00A46314"/>
    <w:rsid w:val="00A529F2"/>
    <w:rsid w:val="00A537FC"/>
    <w:rsid w:val="00A54924"/>
    <w:rsid w:val="00A54B72"/>
    <w:rsid w:val="00A550A6"/>
    <w:rsid w:val="00A564C9"/>
    <w:rsid w:val="00A61BC3"/>
    <w:rsid w:val="00A64FE0"/>
    <w:rsid w:val="00A717C3"/>
    <w:rsid w:val="00A72213"/>
    <w:rsid w:val="00A72CB7"/>
    <w:rsid w:val="00A7518A"/>
    <w:rsid w:val="00A76C04"/>
    <w:rsid w:val="00A778CF"/>
    <w:rsid w:val="00A77A7C"/>
    <w:rsid w:val="00A77F16"/>
    <w:rsid w:val="00A83ED9"/>
    <w:rsid w:val="00A85BD3"/>
    <w:rsid w:val="00A876D8"/>
    <w:rsid w:val="00A907FD"/>
    <w:rsid w:val="00A92162"/>
    <w:rsid w:val="00A947A9"/>
    <w:rsid w:val="00A94FB8"/>
    <w:rsid w:val="00AA20FF"/>
    <w:rsid w:val="00AA3F45"/>
    <w:rsid w:val="00AA5341"/>
    <w:rsid w:val="00AA6EDA"/>
    <w:rsid w:val="00AA71A3"/>
    <w:rsid w:val="00AA7F1C"/>
    <w:rsid w:val="00AB43F6"/>
    <w:rsid w:val="00AC0231"/>
    <w:rsid w:val="00AC0329"/>
    <w:rsid w:val="00AC16E7"/>
    <w:rsid w:val="00AC1CF8"/>
    <w:rsid w:val="00AC208F"/>
    <w:rsid w:val="00AC3C60"/>
    <w:rsid w:val="00AC5FE5"/>
    <w:rsid w:val="00AD01F4"/>
    <w:rsid w:val="00AD3341"/>
    <w:rsid w:val="00AD4036"/>
    <w:rsid w:val="00AD70D0"/>
    <w:rsid w:val="00AE6473"/>
    <w:rsid w:val="00AE7D47"/>
    <w:rsid w:val="00AF010F"/>
    <w:rsid w:val="00AF337E"/>
    <w:rsid w:val="00AF4A6A"/>
    <w:rsid w:val="00AF5308"/>
    <w:rsid w:val="00AF5F8A"/>
    <w:rsid w:val="00AF66EA"/>
    <w:rsid w:val="00B00547"/>
    <w:rsid w:val="00B03752"/>
    <w:rsid w:val="00B045F3"/>
    <w:rsid w:val="00B055BF"/>
    <w:rsid w:val="00B06B78"/>
    <w:rsid w:val="00B11918"/>
    <w:rsid w:val="00B11F0A"/>
    <w:rsid w:val="00B14CFC"/>
    <w:rsid w:val="00B1624D"/>
    <w:rsid w:val="00B179A9"/>
    <w:rsid w:val="00B21E41"/>
    <w:rsid w:val="00B233A7"/>
    <w:rsid w:val="00B23680"/>
    <w:rsid w:val="00B26C47"/>
    <w:rsid w:val="00B272BD"/>
    <w:rsid w:val="00B277B4"/>
    <w:rsid w:val="00B3002E"/>
    <w:rsid w:val="00B3665D"/>
    <w:rsid w:val="00B37379"/>
    <w:rsid w:val="00B37C9F"/>
    <w:rsid w:val="00B4397E"/>
    <w:rsid w:val="00B46E4A"/>
    <w:rsid w:val="00B50E85"/>
    <w:rsid w:val="00B50F00"/>
    <w:rsid w:val="00B53D92"/>
    <w:rsid w:val="00B54CD7"/>
    <w:rsid w:val="00B54F34"/>
    <w:rsid w:val="00B56FDE"/>
    <w:rsid w:val="00B6016D"/>
    <w:rsid w:val="00B61754"/>
    <w:rsid w:val="00B61B42"/>
    <w:rsid w:val="00B6430D"/>
    <w:rsid w:val="00B64447"/>
    <w:rsid w:val="00B70CEE"/>
    <w:rsid w:val="00B7122D"/>
    <w:rsid w:val="00B72735"/>
    <w:rsid w:val="00B76885"/>
    <w:rsid w:val="00B8183B"/>
    <w:rsid w:val="00B86B4C"/>
    <w:rsid w:val="00BA3283"/>
    <w:rsid w:val="00BA4656"/>
    <w:rsid w:val="00BA690A"/>
    <w:rsid w:val="00BB1DB3"/>
    <w:rsid w:val="00BB5C30"/>
    <w:rsid w:val="00BC703A"/>
    <w:rsid w:val="00BC7505"/>
    <w:rsid w:val="00BC7A3B"/>
    <w:rsid w:val="00BD0BAA"/>
    <w:rsid w:val="00BD43E3"/>
    <w:rsid w:val="00BD4B40"/>
    <w:rsid w:val="00BD541A"/>
    <w:rsid w:val="00BD5F75"/>
    <w:rsid w:val="00BD6297"/>
    <w:rsid w:val="00BD6F14"/>
    <w:rsid w:val="00BE1512"/>
    <w:rsid w:val="00BE7FEA"/>
    <w:rsid w:val="00BF0183"/>
    <w:rsid w:val="00BF0383"/>
    <w:rsid w:val="00BF083A"/>
    <w:rsid w:val="00BF4E7B"/>
    <w:rsid w:val="00BF60D1"/>
    <w:rsid w:val="00BF6D4A"/>
    <w:rsid w:val="00BF7F0C"/>
    <w:rsid w:val="00C0103C"/>
    <w:rsid w:val="00C07007"/>
    <w:rsid w:val="00C10D72"/>
    <w:rsid w:val="00C138FB"/>
    <w:rsid w:val="00C20601"/>
    <w:rsid w:val="00C215B4"/>
    <w:rsid w:val="00C23C70"/>
    <w:rsid w:val="00C26EDD"/>
    <w:rsid w:val="00C30994"/>
    <w:rsid w:val="00C324CC"/>
    <w:rsid w:val="00C32D58"/>
    <w:rsid w:val="00C33891"/>
    <w:rsid w:val="00C33CCA"/>
    <w:rsid w:val="00C34A19"/>
    <w:rsid w:val="00C352B0"/>
    <w:rsid w:val="00C37E04"/>
    <w:rsid w:val="00C418D5"/>
    <w:rsid w:val="00C41F85"/>
    <w:rsid w:val="00C42411"/>
    <w:rsid w:val="00C44194"/>
    <w:rsid w:val="00C453AF"/>
    <w:rsid w:val="00C46722"/>
    <w:rsid w:val="00C52EAE"/>
    <w:rsid w:val="00C57E52"/>
    <w:rsid w:val="00C628ED"/>
    <w:rsid w:val="00C63158"/>
    <w:rsid w:val="00C636F5"/>
    <w:rsid w:val="00C651A5"/>
    <w:rsid w:val="00C7034F"/>
    <w:rsid w:val="00C70544"/>
    <w:rsid w:val="00C7343A"/>
    <w:rsid w:val="00C74A85"/>
    <w:rsid w:val="00C75915"/>
    <w:rsid w:val="00C75BB9"/>
    <w:rsid w:val="00C80BC9"/>
    <w:rsid w:val="00C82D4B"/>
    <w:rsid w:val="00C83320"/>
    <w:rsid w:val="00C8577D"/>
    <w:rsid w:val="00C86B2D"/>
    <w:rsid w:val="00C87C59"/>
    <w:rsid w:val="00C90A91"/>
    <w:rsid w:val="00C95D6D"/>
    <w:rsid w:val="00C971D3"/>
    <w:rsid w:val="00CA1292"/>
    <w:rsid w:val="00CA2146"/>
    <w:rsid w:val="00CA437F"/>
    <w:rsid w:val="00CA460A"/>
    <w:rsid w:val="00CA5BBC"/>
    <w:rsid w:val="00CB206B"/>
    <w:rsid w:val="00CB3208"/>
    <w:rsid w:val="00CB4F6C"/>
    <w:rsid w:val="00CB74A0"/>
    <w:rsid w:val="00CC0B15"/>
    <w:rsid w:val="00CC1A4D"/>
    <w:rsid w:val="00CC3DD2"/>
    <w:rsid w:val="00CC5500"/>
    <w:rsid w:val="00CC6020"/>
    <w:rsid w:val="00CC6697"/>
    <w:rsid w:val="00CC743B"/>
    <w:rsid w:val="00CC7AD3"/>
    <w:rsid w:val="00CD74AC"/>
    <w:rsid w:val="00CE0B1D"/>
    <w:rsid w:val="00CE3AA0"/>
    <w:rsid w:val="00CE7FDF"/>
    <w:rsid w:val="00D00933"/>
    <w:rsid w:val="00D00ED7"/>
    <w:rsid w:val="00D017DA"/>
    <w:rsid w:val="00D0409A"/>
    <w:rsid w:val="00D04205"/>
    <w:rsid w:val="00D043AD"/>
    <w:rsid w:val="00D04BC3"/>
    <w:rsid w:val="00D13E84"/>
    <w:rsid w:val="00D15391"/>
    <w:rsid w:val="00D15494"/>
    <w:rsid w:val="00D2179B"/>
    <w:rsid w:val="00D2448D"/>
    <w:rsid w:val="00D24E49"/>
    <w:rsid w:val="00D2663C"/>
    <w:rsid w:val="00D27147"/>
    <w:rsid w:val="00D30D5C"/>
    <w:rsid w:val="00D33D99"/>
    <w:rsid w:val="00D42093"/>
    <w:rsid w:val="00D4278A"/>
    <w:rsid w:val="00D45839"/>
    <w:rsid w:val="00D45938"/>
    <w:rsid w:val="00D478E3"/>
    <w:rsid w:val="00D50C57"/>
    <w:rsid w:val="00D51085"/>
    <w:rsid w:val="00D5153A"/>
    <w:rsid w:val="00D53848"/>
    <w:rsid w:val="00D6008E"/>
    <w:rsid w:val="00D63D20"/>
    <w:rsid w:val="00D73B0D"/>
    <w:rsid w:val="00D80E73"/>
    <w:rsid w:val="00D820C1"/>
    <w:rsid w:val="00D82434"/>
    <w:rsid w:val="00D85271"/>
    <w:rsid w:val="00D906DC"/>
    <w:rsid w:val="00D91ACD"/>
    <w:rsid w:val="00D91FDB"/>
    <w:rsid w:val="00D936B1"/>
    <w:rsid w:val="00DA39D9"/>
    <w:rsid w:val="00DA3FAB"/>
    <w:rsid w:val="00DA62EB"/>
    <w:rsid w:val="00DA7753"/>
    <w:rsid w:val="00DB03B1"/>
    <w:rsid w:val="00DB2F81"/>
    <w:rsid w:val="00DB410E"/>
    <w:rsid w:val="00DB5075"/>
    <w:rsid w:val="00DC28F6"/>
    <w:rsid w:val="00DC3260"/>
    <w:rsid w:val="00DC7116"/>
    <w:rsid w:val="00DD28BF"/>
    <w:rsid w:val="00DD54E4"/>
    <w:rsid w:val="00DD5790"/>
    <w:rsid w:val="00DE40BE"/>
    <w:rsid w:val="00DE65BC"/>
    <w:rsid w:val="00DF033F"/>
    <w:rsid w:val="00DF0B5F"/>
    <w:rsid w:val="00DF3519"/>
    <w:rsid w:val="00DF4D5B"/>
    <w:rsid w:val="00DF5ADB"/>
    <w:rsid w:val="00DF6258"/>
    <w:rsid w:val="00DF7566"/>
    <w:rsid w:val="00E03617"/>
    <w:rsid w:val="00E055A0"/>
    <w:rsid w:val="00E11574"/>
    <w:rsid w:val="00E14166"/>
    <w:rsid w:val="00E1425C"/>
    <w:rsid w:val="00E21333"/>
    <w:rsid w:val="00E25765"/>
    <w:rsid w:val="00E26C21"/>
    <w:rsid w:val="00E275CD"/>
    <w:rsid w:val="00E32752"/>
    <w:rsid w:val="00E33222"/>
    <w:rsid w:val="00E33252"/>
    <w:rsid w:val="00E33266"/>
    <w:rsid w:val="00E332EA"/>
    <w:rsid w:val="00E35FCC"/>
    <w:rsid w:val="00E41961"/>
    <w:rsid w:val="00E56913"/>
    <w:rsid w:val="00E62748"/>
    <w:rsid w:val="00E62DC9"/>
    <w:rsid w:val="00E667F7"/>
    <w:rsid w:val="00E70093"/>
    <w:rsid w:val="00E73879"/>
    <w:rsid w:val="00E747D4"/>
    <w:rsid w:val="00E833DC"/>
    <w:rsid w:val="00E83E2B"/>
    <w:rsid w:val="00E846D0"/>
    <w:rsid w:val="00E85354"/>
    <w:rsid w:val="00E8552D"/>
    <w:rsid w:val="00E8574F"/>
    <w:rsid w:val="00E90370"/>
    <w:rsid w:val="00E908CB"/>
    <w:rsid w:val="00E93F9D"/>
    <w:rsid w:val="00EA1A19"/>
    <w:rsid w:val="00EA204F"/>
    <w:rsid w:val="00EA30C2"/>
    <w:rsid w:val="00EA5255"/>
    <w:rsid w:val="00EA5D5B"/>
    <w:rsid w:val="00EA6B49"/>
    <w:rsid w:val="00EB1000"/>
    <w:rsid w:val="00EB3A6E"/>
    <w:rsid w:val="00EB5ACB"/>
    <w:rsid w:val="00EC0816"/>
    <w:rsid w:val="00EC0F28"/>
    <w:rsid w:val="00EC1B8C"/>
    <w:rsid w:val="00EC6AAB"/>
    <w:rsid w:val="00EC751A"/>
    <w:rsid w:val="00ED19C4"/>
    <w:rsid w:val="00ED529C"/>
    <w:rsid w:val="00ED6CE4"/>
    <w:rsid w:val="00EE30BA"/>
    <w:rsid w:val="00EE5285"/>
    <w:rsid w:val="00EF039A"/>
    <w:rsid w:val="00EF2107"/>
    <w:rsid w:val="00EF3025"/>
    <w:rsid w:val="00EF3A5B"/>
    <w:rsid w:val="00F005B9"/>
    <w:rsid w:val="00F0133E"/>
    <w:rsid w:val="00F07B5C"/>
    <w:rsid w:val="00F11892"/>
    <w:rsid w:val="00F15014"/>
    <w:rsid w:val="00F16595"/>
    <w:rsid w:val="00F165CA"/>
    <w:rsid w:val="00F176D5"/>
    <w:rsid w:val="00F25E94"/>
    <w:rsid w:val="00F26D81"/>
    <w:rsid w:val="00F351D6"/>
    <w:rsid w:val="00F4164C"/>
    <w:rsid w:val="00F51EFC"/>
    <w:rsid w:val="00F52C4D"/>
    <w:rsid w:val="00F53F79"/>
    <w:rsid w:val="00F60C11"/>
    <w:rsid w:val="00F61256"/>
    <w:rsid w:val="00F6383F"/>
    <w:rsid w:val="00F64580"/>
    <w:rsid w:val="00F667CB"/>
    <w:rsid w:val="00F67DBD"/>
    <w:rsid w:val="00F70DBC"/>
    <w:rsid w:val="00F71866"/>
    <w:rsid w:val="00F71997"/>
    <w:rsid w:val="00F73A0C"/>
    <w:rsid w:val="00F85ED8"/>
    <w:rsid w:val="00F8728B"/>
    <w:rsid w:val="00F87641"/>
    <w:rsid w:val="00F8789E"/>
    <w:rsid w:val="00F944F8"/>
    <w:rsid w:val="00F96826"/>
    <w:rsid w:val="00FA2AF4"/>
    <w:rsid w:val="00FA31AE"/>
    <w:rsid w:val="00FA37F2"/>
    <w:rsid w:val="00FA459D"/>
    <w:rsid w:val="00FB1311"/>
    <w:rsid w:val="00FB159F"/>
    <w:rsid w:val="00FB5FC4"/>
    <w:rsid w:val="00FC2BCD"/>
    <w:rsid w:val="00FC2CEC"/>
    <w:rsid w:val="00FD1E9E"/>
    <w:rsid w:val="00FD243A"/>
    <w:rsid w:val="00FD317B"/>
    <w:rsid w:val="00FD636A"/>
    <w:rsid w:val="00FE3F35"/>
    <w:rsid w:val="00FE6D8B"/>
    <w:rsid w:val="00FE73C7"/>
    <w:rsid w:val="00FF03EF"/>
    <w:rsid w:val="00FF3E1D"/>
    <w:rsid w:val="00FF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460A38"/>
  <w15:docId w15:val="{E73768EE-4DA2-4D04-80EF-0C668E40E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9521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0409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F010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759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5962"/>
  </w:style>
  <w:style w:type="paragraph" w:styleId="Stopka">
    <w:name w:val="footer"/>
    <w:basedOn w:val="Normalny"/>
    <w:link w:val="StopkaZnak"/>
    <w:uiPriority w:val="99"/>
    <w:unhideWhenUsed/>
    <w:rsid w:val="000759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5962"/>
  </w:style>
  <w:style w:type="paragraph" w:styleId="Tekstdymka">
    <w:name w:val="Balloon Text"/>
    <w:basedOn w:val="Normalny"/>
    <w:link w:val="TekstdymkaZnak"/>
    <w:uiPriority w:val="99"/>
    <w:semiHidden/>
    <w:unhideWhenUsed/>
    <w:rsid w:val="000759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5962"/>
    <w:rPr>
      <w:rFonts w:ascii="Tahoma" w:hAnsi="Tahoma" w:cs="Tahoma"/>
      <w:sz w:val="16"/>
      <w:szCs w:val="16"/>
    </w:rPr>
  </w:style>
  <w:style w:type="paragraph" w:styleId="Akapitzlist">
    <w:name w:val="List Paragraph"/>
    <w:aliases w:val="wypunktowanie,Numerowanie"/>
    <w:basedOn w:val="Normalny"/>
    <w:link w:val="AkapitzlistZnak"/>
    <w:uiPriority w:val="34"/>
    <w:qFormat/>
    <w:rsid w:val="0035518D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35518D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355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9A203E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A147A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147A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147A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147A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147A8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F44F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F44F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F44F1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A02B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1">
    <w:name w:val="h1"/>
    <w:basedOn w:val="Domylnaczcionkaakapitu"/>
    <w:rsid w:val="00A02B00"/>
  </w:style>
  <w:style w:type="character" w:styleId="UyteHipercze">
    <w:name w:val="FollowedHyperlink"/>
    <w:basedOn w:val="Domylnaczcionkaakapitu"/>
    <w:uiPriority w:val="99"/>
    <w:semiHidden/>
    <w:unhideWhenUsed/>
    <w:rsid w:val="00CB4F6C"/>
    <w:rPr>
      <w:color w:val="800080" w:themeColor="followedHyperlink"/>
      <w:u w:val="single"/>
    </w:rPr>
  </w:style>
  <w:style w:type="character" w:customStyle="1" w:styleId="details-contact-txt">
    <w:name w:val="details-contact-txt"/>
    <w:basedOn w:val="Domylnaczcionkaakapitu"/>
    <w:rsid w:val="001939B9"/>
  </w:style>
  <w:style w:type="character" w:customStyle="1" w:styleId="Nagwek1Znak">
    <w:name w:val="Nagłówek 1 Znak"/>
    <w:basedOn w:val="Domylnaczcionkaakapitu"/>
    <w:link w:val="Nagwek1"/>
    <w:uiPriority w:val="9"/>
    <w:rsid w:val="0099521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Numerstrony">
    <w:name w:val="page number"/>
    <w:basedOn w:val="Domylnaczcionkaakapitu"/>
    <w:rsid w:val="00977F1E"/>
  </w:style>
  <w:style w:type="character" w:customStyle="1" w:styleId="shorttext">
    <w:name w:val="short_text"/>
    <w:basedOn w:val="Domylnaczcionkaakapitu"/>
    <w:rsid w:val="006067ED"/>
  </w:style>
  <w:style w:type="paragraph" w:styleId="Zwykytekst">
    <w:name w:val="Plain Text"/>
    <w:basedOn w:val="Normalny"/>
    <w:link w:val="ZwykytekstZnak"/>
    <w:uiPriority w:val="99"/>
    <w:semiHidden/>
    <w:unhideWhenUsed/>
    <w:rsid w:val="000A070B"/>
    <w:pPr>
      <w:spacing w:after="0" w:line="240" w:lineRule="auto"/>
    </w:pPr>
    <w:rPr>
      <w:rFonts w:ascii="Calibri" w:eastAsia="Times New Roman" w:hAnsi="Calibri" w:cs="Times New Roman"/>
      <w:szCs w:val="21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0A070B"/>
    <w:rPr>
      <w:rFonts w:ascii="Calibri" w:eastAsia="Times New Roman" w:hAnsi="Calibri" w:cs="Times New Roman"/>
      <w:szCs w:val="21"/>
      <w:lang w:eastAsia="pl-PL"/>
    </w:rPr>
  </w:style>
  <w:style w:type="character" w:customStyle="1" w:styleId="WW8Num2z2">
    <w:name w:val="WW8Num2z2"/>
    <w:qFormat/>
    <w:rsid w:val="00A128E4"/>
    <w:rPr>
      <w:rFonts w:ascii="Wingdings" w:hAnsi="Wingdings"/>
    </w:rPr>
  </w:style>
  <w:style w:type="character" w:customStyle="1" w:styleId="AkapitzlistZnak">
    <w:name w:val="Akapit z listą Znak"/>
    <w:aliases w:val="wypunktowanie Znak,Numerowanie Znak"/>
    <w:link w:val="Akapitzlist"/>
    <w:uiPriority w:val="34"/>
    <w:locked/>
    <w:rsid w:val="009D348D"/>
  </w:style>
  <w:style w:type="paragraph" w:customStyle="1" w:styleId="Default">
    <w:name w:val="Default"/>
    <w:rsid w:val="001C0E7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1C0E7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C0E7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Pogrubienie">
    <w:name w:val="Strong"/>
    <w:uiPriority w:val="22"/>
    <w:qFormat/>
    <w:rsid w:val="00D04205"/>
    <w:rPr>
      <w:b/>
      <w:bCs/>
    </w:rPr>
  </w:style>
  <w:style w:type="paragraph" w:customStyle="1" w:styleId="Standard">
    <w:name w:val="Standard"/>
    <w:rsid w:val="004A30A0"/>
    <w:pPr>
      <w:suppressAutoHyphens/>
      <w:autoSpaceDN w:val="0"/>
      <w:spacing w:after="160" w:line="256" w:lineRule="auto"/>
      <w:textAlignment w:val="baseline"/>
    </w:pPr>
    <w:rPr>
      <w:rFonts w:ascii="Calibri" w:eastAsia="SimSun" w:hAnsi="Calibri" w:cs="Tahoma"/>
      <w:kern w:val="3"/>
    </w:rPr>
  </w:style>
  <w:style w:type="paragraph" w:customStyle="1" w:styleId="p37">
    <w:name w:val="p37"/>
    <w:basedOn w:val="Normalny"/>
    <w:rsid w:val="004A3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lrzxr">
    <w:name w:val="lrzxr"/>
    <w:basedOn w:val="Domylnaczcionkaakapitu"/>
    <w:rsid w:val="00E21333"/>
  </w:style>
  <w:style w:type="character" w:customStyle="1" w:styleId="Nagwek3Znak">
    <w:name w:val="Nagłówek 3 Znak"/>
    <w:basedOn w:val="Domylnaczcionkaakapitu"/>
    <w:link w:val="Nagwek3"/>
    <w:uiPriority w:val="9"/>
    <w:rsid w:val="00AF010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D0409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ekstpodstawowy2">
    <w:name w:val="Body Text 2"/>
    <w:basedOn w:val="Normalny"/>
    <w:link w:val="Tekstpodstawowy2Znak"/>
    <w:rsid w:val="00DF0B5F"/>
    <w:pPr>
      <w:spacing w:after="0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DF0B5F"/>
    <w:rPr>
      <w:rFonts w:ascii="Times New Roman" w:eastAsia="Times New Roman" w:hAnsi="Times New Roman" w:cs="Times New Roman"/>
      <w:i/>
      <w:iCs/>
      <w:sz w:val="24"/>
      <w:szCs w:val="20"/>
      <w:lang w:eastAsia="pl-PL"/>
    </w:rPr>
  </w:style>
  <w:style w:type="character" w:customStyle="1" w:styleId="A0">
    <w:name w:val="A0"/>
    <w:uiPriority w:val="99"/>
    <w:rsid w:val="00DD54E4"/>
    <w:rPr>
      <w:rFonts w:cs="Open Sans"/>
      <w:b/>
      <w:bCs/>
      <w:color w:val="144094"/>
      <w:sz w:val="48"/>
      <w:szCs w:val="48"/>
    </w:rPr>
  </w:style>
  <w:style w:type="character" w:customStyle="1" w:styleId="recruitment-wrapperheaderwhowhat--who">
    <w:name w:val="recruitment-wrapper__header__whowhat--who"/>
    <w:basedOn w:val="Domylnaczcionkaakapitu"/>
    <w:rsid w:val="001A163D"/>
  </w:style>
  <w:style w:type="numbering" w:customStyle="1" w:styleId="WWNum1">
    <w:name w:val="WWNum1"/>
    <w:rsid w:val="00587370"/>
    <w:pPr>
      <w:numPr>
        <w:numId w:val="1"/>
      </w:numPr>
    </w:pPr>
  </w:style>
  <w:style w:type="paragraph" w:customStyle="1" w:styleId="xmsonormal">
    <w:name w:val="x_msonormal"/>
    <w:basedOn w:val="Normalny"/>
    <w:rsid w:val="00CA2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msolistparagraph">
    <w:name w:val="x_msolistparagraph"/>
    <w:basedOn w:val="Normalny"/>
    <w:rsid w:val="00CA2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rynqvb">
    <w:name w:val="rynqvb"/>
    <w:basedOn w:val="Domylnaczcionkaakapitu"/>
    <w:rsid w:val="009B24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93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0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63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8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6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6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3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1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9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7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36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63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2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6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0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9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38A2C3-D0CC-4790-B8FE-25B71CD81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1164</Words>
  <Characters>6989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Marcin Stolarz</dc:creator>
  <cp:lastModifiedBy>UML</cp:lastModifiedBy>
  <cp:revision>2</cp:revision>
  <cp:lastPrinted>2024-08-06T06:24:00Z</cp:lastPrinted>
  <dcterms:created xsi:type="dcterms:W3CDTF">2026-03-17T08:27:00Z</dcterms:created>
  <dcterms:modified xsi:type="dcterms:W3CDTF">2026-03-17T08:27:00Z</dcterms:modified>
</cp:coreProperties>
</file>